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4C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4C">
        <w:rPr>
          <w:rFonts w:ascii="Times New Roman" w:hAnsi="Times New Roman" w:cs="Times New Roman"/>
          <w:b/>
          <w:sz w:val="24"/>
          <w:szCs w:val="24"/>
        </w:rPr>
        <w:t>купли-продажи доли в уставном капитале</w:t>
      </w:r>
    </w:p>
    <w:p w:rsidR="00B57B4C" w:rsidRDefault="00B57B4C" w:rsidP="00B5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4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</w:p>
    <w:p w:rsidR="008A4786" w:rsidRPr="008A4786" w:rsidRDefault="008A4786" w:rsidP="00B5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786">
        <w:rPr>
          <w:rFonts w:ascii="Times New Roman" w:hAnsi="Times New Roman" w:cs="Times New Roman"/>
          <w:b/>
          <w:sz w:val="24"/>
          <w:szCs w:val="24"/>
        </w:rPr>
        <w:t xml:space="preserve">«Сахалин </w:t>
      </w:r>
      <w:proofErr w:type="spellStart"/>
      <w:r w:rsidRPr="008A4786">
        <w:rPr>
          <w:rFonts w:ascii="Times New Roman" w:hAnsi="Times New Roman" w:cs="Times New Roman"/>
          <w:b/>
          <w:sz w:val="24"/>
          <w:szCs w:val="24"/>
        </w:rPr>
        <w:t>Текникал</w:t>
      </w:r>
      <w:proofErr w:type="spellEnd"/>
      <w:r w:rsidRPr="008A47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786">
        <w:rPr>
          <w:rFonts w:ascii="Times New Roman" w:hAnsi="Times New Roman" w:cs="Times New Roman"/>
          <w:b/>
          <w:sz w:val="24"/>
          <w:szCs w:val="24"/>
        </w:rPr>
        <w:t>Сервисез</w:t>
      </w:r>
      <w:proofErr w:type="spellEnd"/>
      <w:r w:rsidRPr="008A47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786">
        <w:rPr>
          <w:rFonts w:ascii="Times New Roman" w:hAnsi="Times New Roman" w:cs="Times New Roman"/>
          <w:b/>
          <w:sz w:val="24"/>
          <w:szCs w:val="24"/>
        </w:rPr>
        <w:t>Нэтворк</w:t>
      </w:r>
      <w:proofErr w:type="spellEnd"/>
      <w:r w:rsidRPr="008A4786">
        <w:rPr>
          <w:rFonts w:ascii="Times New Roman" w:hAnsi="Times New Roman" w:cs="Times New Roman"/>
          <w:b/>
          <w:sz w:val="24"/>
          <w:szCs w:val="24"/>
        </w:rPr>
        <w:t>»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7B4C" w:rsidRPr="00B57B4C" w:rsidTr="001552E4">
        <w:tc>
          <w:tcPr>
            <w:tcW w:w="4536" w:type="dxa"/>
          </w:tcPr>
          <w:p w:rsidR="00B57B4C" w:rsidRPr="00B57B4C" w:rsidRDefault="00B5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4C">
              <w:rPr>
                <w:rFonts w:ascii="Times New Roman" w:hAnsi="Times New Roman" w:cs="Times New Roman"/>
                <w:sz w:val="24"/>
                <w:szCs w:val="24"/>
              </w:rPr>
              <w:t>г. _________</w:t>
            </w:r>
          </w:p>
        </w:tc>
        <w:tc>
          <w:tcPr>
            <w:tcW w:w="4536" w:type="dxa"/>
          </w:tcPr>
          <w:p w:rsidR="00B57B4C" w:rsidRPr="00B57B4C" w:rsidRDefault="00B57B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B4C">
              <w:rPr>
                <w:rFonts w:ascii="Times New Roman" w:hAnsi="Times New Roman" w:cs="Times New Roman"/>
                <w:sz w:val="24"/>
                <w:szCs w:val="24"/>
              </w:rPr>
              <w:t>"___"_________ ____ г.</w:t>
            </w:r>
          </w:p>
        </w:tc>
      </w:tr>
      <w:tr w:rsidR="00B57B4C" w:rsidRPr="00B57B4C" w:rsidTr="001552E4">
        <w:tc>
          <w:tcPr>
            <w:tcW w:w="4536" w:type="dxa"/>
          </w:tcPr>
          <w:p w:rsidR="00B57B4C" w:rsidRPr="00B57B4C" w:rsidRDefault="00B5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7B4C" w:rsidRPr="00B57B4C" w:rsidRDefault="00B57B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B4C" w:rsidRPr="006774F2" w:rsidRDefault="001552E4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86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8A4786">
        <w:rPr>
          <w:rFonts w:ascii="Times New Roman" w:hAnsi="Times New Roman" w:cs="Times New Roman"/>
          <w:sz w:val="24"/>
          <w:szCs w:val="24"/>
        </w:rPr>
        <w:t>Трансстрой</w:t>
      </w:r>
      <w:proofErr w:type="spellEnd"/>
      <w:r w:rsidRPr="008A4786">
        <w:rPr>
          <w:rFonts w:ascii="Times New Roman" w:hAnsi="Times New Roman" w:cs="Times New Roman"/>
          <w:sz w:val="24"/>
          <w:szCs w:val="24"/>
        </w:rPr>
        <w:t xml:space="preserve">-Сахалин», в лице конкурсного управляющего </w:t>
      </w:r>
      <w:r w:rsidR="008A4786" w:rsidRPr="008A4786">
        <w:rPr>
          <w:rFonts w:ascii="Times New Roman" w:hAnsi="Times New Roman" w:cs="Times New Roman"/>
          <w:sz w:val="24"/>
          <w:szCs w:val="24"/>
        </w:rPr>
        <w:t>Кузьменко Василия Николаевича, действующего на основании Решения Арбитражного суда Сахалинской области от 25.09.2015 г. по делу № А59-5120/2014, Определения Арбитражного суда Сахалинской области от 17.12.2019 г. по делу № А59-5120/2014</w:t>
      </w:r>
      <w:r w:rsidR="00B57B4C" w:rsidRPr="008A4786">
        <w:rPr>
          <w:rFonts w:ascii="Times New Roman" w:hAnsi="Times New Roman" w:cs="Times New Roman"/>
          <w:sz w:val="24"/>
          <w:szCs w:val="24"/>
        </w:rPr>
        <w:t>, именуемое в дальнейшем "Продавец</w:t>
      </w:r>
      <w:r w:rsidR="00B57B4C" w:rsidRPr="001552E4">
        <w:rPr>
          <w:rFonts w:ascii="Times New Roman" w:hAnsi="Times New Roman" w:cs="Times New Roman"/>
          <w:sz w:val="24"/>
          <w:szCs w:val="24"/>
        </w:rPr>
        <w:t xml:space="preserve">", с одной стороны, </w:t>
      </w:r>
      <w:r w:rsidR="006774F2" w:rsidRPr="001552E4">
        <w:rPr>
          <w:rFonts w:ascii="Times New Roman" w:hAnsi="Times New Roman" w:cs="Times New Roman"/>
          <w:sz w:val="24"/>
          <w:szCs w:val="24"/>
        </w:rPr>
        <w:t>и _____________________________________________в лице</w:t>
      </w:r>
      <w:r w:rsidR="006774F2" w:rsidRPr="006774F2">
        <w:rPr>
          <w:rFonts w:ascii="Times New Roman" w:hAnsi="Times New Roman" w:cs="Times New Roman"/>
          <w:sz w:val="24"/>
          <w:szCs w:val="24"/>
        </w:rPr>
        <w:t xml:space="preserve"> ______________________________________, действующий на основании ______________________________________________________________ именуем___ в дальнейшем «Покупатель», с другой стороны, заключили настоящий договор (далее – Договор) о нижеследующем</w:t>
      </w:r>
      <w:r w:rsidR="00B57B4C" w:rsidRPr="006774F2">
        <w:rPr>
          <w:rFonts w:ascii="Times New Roman" w:hAnsi="Times New Roman" w:cs="Times New Roman"/>
          <w:sz w:val="24"/>
          <w:szCs w:val="24"/>
        </w:rPr>
        <w:t>: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875517" w:rsidRDefault="00B57B4C" w:rsidP="00B57B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551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57B4C" w:rsidRPr="008A4786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786">
        <w:rPr>
          <w:rFonts w:ascii="Times New Roman" w:hAnsi="Times New Roman" w:cs="Times New Roman"/>
          <w:sz w:val="24"/>
          <w:szCs w:val="24"/>
        </w:rPr>
        <w:t xml:space="preserve">1.1. По настоящему Договору Продавец передает в собственность Покупателя </w:t>
      </w:r>
      <w:r w:rsidR="008A4786" w:rsidRPr="008A4786">
        <w:rPr>
          <w:rFonts w:ascii="Times New Roman" w:hAnsi="Times New Roman" w:cs="Times New Roman"/>
          <w:sz w:val="24"/>
          <w:szCs w:val="24"/>
        </w:rPr>
        <w:t xml:space="preserve">долю в уставном капитале ООО «Сахалин </w:t>
      </w:r>
      <w:proofErr w:type="spellStart"/>
      <w:r w:rsidR="008A4786" w:rsidRPr="008A4786">
        <w:rPr>
          <w:rFonts w:ascii="Times New Roman" w:hAnsi="Times New Roman" w:cs="Times New Roman"/>
          <w:sz w:val="24"/>
          <w:szCs w:val="24"/>
        </w:rPr>
        <w:t>Текникал</w:t>
      </w:r>
      <w:proofErr w:type="spellEnd"/>
      <w:r w:rsidR="008A4786" w:rsidRPr="008A4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6" w:rsidRPr="008A4786">
        <w:rPr>
          <w:rFonts w:ascii="Times New Roman" w:hAnsi="Times New Roman" w:cs="Times New Roman"/>
          <w:sz w:val="24"/>
          <w:szCs w:val="24"/>
        </w:rPr>
        <w:t>Сервисез</w:t>
      </w:r>
      <w:proofErr w:type="spellEnd"/>
      <w:r w:rsidR="008A4786" w:rsidRPr="008A4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786" w:rsidRPr="008A4786">
        <w:rPr>
          <w:rFonts w:ascii="Times New Roman" w:hAnsi="Times New Roman" w:cs="Times New Roman"/>
          <w:sz w:val="24"/>
          <w:szCs w:val="24"/>
        </w:rPr>
        <w:t>Нэтворк</w:t>
      </w:r>
      <w:proofErr w:type="spellEnd"/>
      <w:r w:rsidR="008A4786" w:rsidRPr="008A4786">
        <w:rPr>
          <w:rFonts w:ascii="Times New Roman" w:hAnsi="Times New Roman" w:cs="Times New Roman"/>
          <w:sz w:val="24"/>
          <w:szCs w:val="24"/>
        </w:rPr>
        <w:t>» (ИНН 6501175394, ОГРН 1066501073980, адрес: 693000, Сахалинская область, г. Южно-Сахалинск, ул. Мили</w:t>
      </w:r>
      <w:r w:rsidR="00724061">
        <w:rPr>
          <w:rFonts w:ascii="Times New Roman" w:hAnsi="Times New Roman" w:cs="Times New Roman"/>
          <w:sz w:val="24"/>
          <w:szCs w:val="24"/>
        </w:rPr>
        <w:t>цейская, д. 8Б, оф</w:t>
      </w:r>
      <w:bookmarkStart w:id="0" w:name="_GoBack"/>
      <w:bookmarkEnd w:id="0"/>
      <w:r w:rsidR="008A4786" w:rsidRPr="008A4786">
        <w:rPr>
          <w:rFonts w:ascii="Times New Roman" w:hAnsi="Times New Roman" w:cs="Times New Roman"/>
          <w:sz w:val="24"/>
          <w:szCs w:val="24"/>
        </w:rPr>
        <w:t>. 3)</w:t>
      </w:r>
      <w:r w:rsidRPr="008A4786">
        <w:rPr>
          <w:rFonts w:ascii="Times New Roman" w:hAnsi="Times New Roman" w:cs="Times New Roman"/>
          <w:sz w:val="24"/>
          <w:szCs w:val="24"/>
        </w:rPr>
        <w:t xml:space="preserve"> (далее по тексту</w:t>
      </w:r>
      <w:r w:rsidR="008A4786" w:rsidRPr="008A4786">
        <w:rPr>
          <w:rFonts w:ascii="Times New Roman" w:hAnsi="Times New Roman" w:cs="Times New Roman"/>
          <w:sz w:val="24"/>
          <w:szCs w:val="24"/>
        </w:rPr>
        <w:t xml:space="preserve"> - Общество), составляющую 2</w:t>
      </w:r>
      <w:r w:rsidR="009D6731" w:rsidRPr="008A4786">
        <w:rPr>
          <w:rFonts w:ascii="Times New Roman" w:hAnsi="Times New Roman" w:cs="Times New Roman"/>
          <w:sz w:val="24"/>
          <w:szCs w:val="24"/>
        </w:rPr>
        <w:t>0% (</w:t>
      </w:r>
      <w:r w:rsidR="008A4786" w:rsidRPr="008A4786">
        <w:rPr>
          <w:rFonts w:ascii="Times New Roman" w:hAnsi="Times New Roman" w:cs="Times New Roman"/>
          <w:sz w:val="24"/>
          <w:szCs w:val="24"/>
        </w:rPr>
        <w:t>двадцать</w:t>
      </w:r>
      <w:r w:rsidRPr="008A4786">
        <w:rPr>
          <w:rFonts w:ascii="Times New Roman" w:hAnsi="Times New Roman" w:cs="Times New Roman"/>
          <w:sz w:val="24"/>
          <w:szCs w:val="24"/>
        </w:rPr>
        <w:t xml:space="preserve"> процентов) уставного капитала</w:t>
      </w:r>
      <w:r w:rsidRPr="00B57B4C">
        <w:rPr>
          <w:rFonts w:ascii="Times New Roman" w:hAnsi="Times New Roman" w:cs="Times New Roman"/>
          <w:sz w:val="24"/>
          <w:szCs w:val="24"/>
        </w:rPr>
        <w:t xml:space="preserve"> Общества (далее по тексту - Доля), а Покупатель принимает и оплачивает Долю на условиях, пред</w:t>
      </w:r>
      <w:r w:rsidR="009D6731">
        <w:rPr>
          <w:rFonts w:ascii="Times New Roman" w:hAnsi="Times New Roman" w:cs="Times New Roman"/>
          <w:sz w:val="24"/>
          <w:szCs w:val="24"/>
        </w:rPr>
        <w:t>усмотренных настоящим Договором.</w:t>
      </w:r>
    </w:p>
    <w:p w:rsidR="00B57B4C" w:rsidRPr="00B57B4C" w:rsidRDefault="00EC7B0E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57B4C" w:rsidRPr="00B57B4C">
        <w:rPr>
          <w:rFonts w:ascii="Times New Roman" w:hAnsi="Times New Roman" w:cs="Times New Roman"/>
          <w:sz w:val="24"/>
          <w:szCs w:val="24"/>
        </w:rPr>
        <w:t>. Продавец гарантирует:</w:t>
      </w:r>
    </w:p>
    <w:p w:rsidR="00B57B4C" w:rsidRPr="00B57B4C" w:rsidRDefault="00C10575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556B6C">
        <w:rPr>
          <w:rFonts w:ascii="Times New Roman" w:hAnsi="Times New Roman" w:cs="Times New Roman"/>
          <w:sz w:val="24"/>
          <w:szCs w:val="24"/>
        </w:rPr>
        <w:t xml:space="preserve"> Доля оплачена полностью</w:t>
      </w:r>
      <w:r w:rsidR="00B57B4C" w:rsidRPr="00B57B4C">
        <w:rPr>
          <w:rFonts w:ascii="Times New Roman" w:hAnsi="Times New Roman" w:cs="Times New Roman"/>
          <w:sz w:val="24"/>
          <w:szCs w:val="24"/>
        </w:rPr>
        <w:t>, доля или отдельные ее части не заложены, не находятся под арестом, не являются предметом судебных разбирательств или притязаний иных лиц.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875517" w:rsidRDefault="00B57B4C" w:rsidP="00B57B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20"/>
      <w:bookmarkEnd w:id="1"/>
      <w:r w:rsidRPr="00875517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919" w:rsidRPr="009D5919" w:rsidRDefault="009D5919" w:rsidP="009D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"/>
      <w:bookmarkEnd w:id="2"/>
      <w:r>
        <w:rPr>
          <w:rFonts w:ascii="Times New Roman" w:hAnsi="Times New Roman" w:cs="Times New Roman"/>
          <w:sz w:val="24"/>
          <w:szCs w:val="24"/>
        </w:rPr>
        <w:t>2.1. За приобретаемую</w:t>
      </w:r>
      <w:r w:rsidRPr="009D5919">
        <w:rPr>
          <w:rFonts w:ascii="Times New Roman" w:hAnsi="Times New Roman" w:cs="Times New Roman"/>
          <w:sz w:val="24"/>
          <w:szCs w:val="24"/>
        </w:rPr>
        <w:t xml:space="preserve"> долю в уставном капитале Общества Покупатель уплачивает Продавцу _______________________ рублей ___ копеек.</w:t>
      </w:r>
    </w:p>
    <w:p w:rsidR="009D5919" w:rsidRPr="009D5919" w:rsidRDefault="009D5919" w:rsidP="009D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919">
        <w:rPr>
          <w:rFonts w:ascii="Times New Roman" w:hAnsi="Times New Roman" w:cs="Times New Roman"/>
          <w:sz w:val="24"/>
          <w:szCs w:val="24"/>
        </w:rPr>
        <w:t xml:space="preserve">2.2. Задаток, ранее внесенный Покупателем для участия в торгах по реализации </w:t>
      </w:r>
      <w:r>
        <w:rPr>
          <w:rFonts w:ascii="Times New Roman" w:hAnsi="Times New Roman" w:cs="Times New Roman"/>
          <w:sz w:val="24"/>
          <w:szCs w:val="24"/>
        </w:rPr>
        <w:t>доли</w:t>
      </w:r>
      <w:r w:rsidRPr="009D5919"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в размере _______________________________ рублей ___ копеек (далее – Задаток), засчитывается в счет цены, указанной в п. 2.1 Договора.</w:t>
      </w:r>
    </w:p>
    <w:p w:rsidR="009D5919" w:rsidRPr="009D5919" w:rsidRDefault="009D5919" w:rsidP="009D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919">
        <w:rPr>
          <w:rFonts w:ascii="Times New Roman" w:hAnsi="Times New Roman" w:cs="Times New Roman"/>
          <w:sz w:val="24"/>
          <w:szCs w:val="24"/>
        </w:rPr>
        <w:t xml:space="preserve">2.3. Денежные средства, за вычетом суммы Задатка, в размере __________________________ рублей ___ копеек, Покупатель перечисляет на счет Продавца, указанный в разделе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D5919">
        <w:rPr>
          <w:rFonts w:ascii="Times New Roman" w:hAnsi="Times New Roman" w:cs="Times New Roman"/>
          <w:sz w:val="24"/>
          <w:szCs w:val="24"/>
        </w:rPr>
        <w:t xml:space="preserve"> Договора, не позднее 30 (тридцати) дней с даты подписания Договора. </w:t>
      </w:r>
    </w:p>
    <w:p w:rsidR="009D5919" w:rsidRPr="009D5919" w:rsidRDefault="009D5919" w:rsidP="009D5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919">
        <w:rPr>
          <w:rFonts w:ascii="Times New Roman" w:hAnsi="Times New Roman" w:cs="Times New Roman"/>
          <w:sz w:val="24"/>
          <w:szCs w:val="24"/>
        </w:rPr>
        <w:t xml:space="preserve">2.4. Обязанность </w:t>
      </w:r>
      <w:r w:rsidR="002A7D56">
        <w:rPr>
          <w:rFonts w:ascii="Times New Roman" w:hAnsi="Times New Roman" w:cs="Times New Roman"/>
          <w:sz w:val="24"/>
          <w:szCs w:val="24"/>
        </w:rPr>
        <w:t>Покупателя</w:t>
      </w:r>
      <w:r w:rsidRPr="009D5919">
        <w:rPr>
          <w:rFonts w:ascii="Times New Roman" w:hAnsi="Times New Roman" w:cs="Times New Roman"/>
          <w:sz w:val="24"/>
          <w:szCs w:val="24"/>
        </w:rPr>
        <w:t xml:space="preserve"> по оплате </w:t>
      </w:r>
      <w:r>
        <w:rPr>
          <w:rFonts w:ascii="Times New Roman" w:hAnsi="Times New Roman" w:cs="Times New Roman"/>
          <w:sz w:val="24"/>
          <w:szCs w:val="24"/>
        </w:rPr>
        <w:t>доли</w:t>
      </w:r>
      <w:r w:rsidRPr="009D5919"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считается исполненной с момента зачисления на счет Продавца суммы, указанной в п. 2.3. Договора.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875517" w:rsidRDefault="00B57B4C" w:rsidP="00B57B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5517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lastRenderedPageBreak/>
        <w:t>3.1.1. Передать Долю Покупателю в порядке, установленном законодательством Российской Федерации.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>3.1.2. До передачи Доли обеспечить соблюдение требований законодательства Российской Федерации</w:t>
      </w:r>
      <w:r w:rsidR="00303F1F">
        <w:rPr>
          <w:rFonts w:ascii="Times New Roman" w:hAnsi="Times New Roman" w:cs="Times New Roman"/>
          <w:sz w:val="24"/>
          <w:szCs w:val="24"/>
        </w:rPr>
        <w:t>.</w:t>
      </w:r>
    </w:p>
    <w:p w:rsid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>3.1.3. Сообщить Покупателю все сведения, относящиеся к исполнению настоящего Договора.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>3.2.1. Приобрести Долю с соблюдением порядка, установленного законодательством Российской Федерации.</w:t>
      </w:r>
    </w:p>
    <w:p w:rsidR="00B57B4C" w:rsidRPr="00B57B4C" w:rsidRDefault="00B57B4C" w:rsidP="00244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 xml:space="preserve">3.2.2. Уплатить цену Договора в порядке, предусмотренном </w:t>
      </w:r>
      <w:hyperlink w:anchor="Par20" w:history="1">
        <w:r w:rsidRPr="00D233C0">
          <w:rPr>
            <w:rFonts w:ascii="Times New Roman" w:hAnsi="Times New Roman" w:cs="Times New Roman"/>
            <w:sz w:val="24"/>
            <w:szCs w:val="24"/>
          </w:rPr>
          <w:t>разд. 2</w:t>
        </w:r>
      </w:hyperlink>
      <w:r w:rsidR="002440C4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</w:p>
    <w:p w:rsidR="00303F1F" w:rsidRDefault="00303F1F" w:rsidP="00B57B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7B4C" w:rsidRPr="00875517" w:rsidRDefault="00B57B4C" w:rsidP="00B57B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5517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B57B4C" w:rsidRDefault="002440C4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B57B4C" w:rsidRPr="00B57B4C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875517" w:rsidRDefault="00B57B4C" w:rsidP="00B57B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5517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из настоящего Договора или в связи с ним, Стороны разрешают путем переговоров и взаимных консультаций.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>5.2. В случае если Стороны не придут к соглашению по результатам проведенных переговоров, спор передается на разрешение в суд в соответствии с действующим законодательством Российской Федерации.</w:t>
      </w:r>
    </w:p>
    <w:p w:rsidR="00B57B4C" w:rsidRPr="00875517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B4C" w:rsidRPr="00875517" w:rsidRDefault="00B57B4C" w:rsidP="00B57B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5517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>6.1. Стороны не несут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произошли вследствие обстоятельств непреодолимой силы. В число таких обстоятельств входят войны, военные действия, мятежи, саботаж, забастовки, пожары, взрывы, наводнения или иные стихийные бедствия, нормативно-правовые акты государственных органов власти.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>6.2. Немедленно после получения информации о наступлении любых обстоятельств, задерживающих исполнение или иным образом препятствующих исполнению настоящего Договора, Стороны письменно уведомляют об этом друг друга.</w:t>
      </w:r>
    </w:p>
    <w:p w:rsidR="00B57B4C" w:rsidRPr="00875517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B4C" w:rsidRPr="00875517" w:rsidRDefault="00B57B4C" w:rsidP="00B57B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5517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 xml:space="preserve">7.1. Настоящий Договор подлежит нотариальному удостоверению в порядке, предусмотренном </w:t>
      </w:r>
      <w:hyperlink r:id="rId4" w:history="1">
        <w:r w:rsidRPr="002440C4">
          <w:rPr>
            <w:rFonts w:ascii="Times New Roman" w:hAnsi="Times New Roman" w:cs="Times New Roman"/>
            <w:sz w:val="24"/>
            <w:szCs w:val="24"/>
          </w:rPr>
          <w:t>ст. 21</w:t>
        </w:r>
      </w:hyperlink>
      <w:r w:rsidRPr="00B57B4C">
        <w:rPr>
          <w:rFonts w:ascii="Times New Roman" w:hAnsi="Times New Roman" w:cs="Times New Roman"/>
          <w:sz w:val="24"/>
          <w:szCs w:val="24"/>
        </w:rPr>
        <w:t xml:space="preserve"> Федерального закона от 08.02.1998 N 14-ФЗ "Об обществах с</w:t>
      </w:r>
      <w:r w:rsidR="002440C4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ответственностью".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t>7.2. Настоящий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B57B4C" w:rsidRPr="00B57B4C" w:rsidRDefault="002440C4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B57B4C" w:rsidRPr="00B57B4C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57B4C" w:rsidRPr="00B57B4C" w:rsidRDefault="002440C4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57B4C" w:rsidRPr="00B57B4C">
        <w:rPr>
          <w:rFonts w:ascii="Times New Roman" w:hAnsi="Times New Roman" w:cs="Times New Roman"/>
          <w:sz w:val="24"/>
          <w:szCs w:val="24"/>
        </w:rPr>
        <w:t>. Проданная по настоящему Договору Доля в уставном капитале Общества переходит к Покупателю с момента внесения соответствующей записи в Единый государственный реестр юридических лиц.</w:t>
      </w:r>
    </w:p>
    <w:p w:rsidR="00B57B4C" w:rsidRPr="00B57B4C" w:rsidRDefault="00B57B4C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4C">
        <w:rPr>
          <w:rFonts w:ascii="Times New Roman" w:hAnsi="Times New Roman" w:cs="Times New Roman"/>
          <w:sz w:val="24"/>
          <w:szCs w:val="24"/>
        </w:rPr>
        <w:lastRenderedPageBreak/>
        <w:t>Покупатель становится участником Общества с момента внесения соответствующей записи в Единый государственный реестр юридических лиц.</w:t>
      </w:r>
    </w:p>
    <w:p w:rsidR="00B57B4C" w:rsidRPr="00B57B4C" w:rsidRDefault="002440C4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B57B4C" w:rsidRPr="00B57B4C">
        <w:rPr>
          <w:rFonts w:ascii="Times New Roman" w:hAnsi="Times New Roman" w:cs="Times New Roman"/>
          <w:sz w:val="24"/>
          <w:szCs w:val="24"/>
        </w:rPr>
        <w:t xml:space="preserve">. Расходы по удостоверению настоящего Договора, а также по свидетельствованию подлинности подписи на заявлении о внесении изменений в Единый государственный реестр юридических лиц, передаче заявления в налоговый орган, передаче документов Обществу </w:t>
      </w:r>
      <w:r>
        <w:rPr>
          <w:rFonts w:ascii="Times New Roman" w:hAnsi="Times New Roman" w:cs="Times New Roman"/>
          <w:sz w:val="24"/>
          <w:szCs w:val="24"/>
        </w:rPr>
        <w:t>несет Покупатель</w:t>
      </w:r>
      <w:r w:rsidR="00B57B4C" w:rsidRPr="00B57B4C">
        <w:rPr>
          <w:rFonts w:ascii="Times New Roman" w:hAnsi="Times New Roman" w:cs="Times New Roman"/>
          <w:sz w:val="24"/>
          <w:szCs w:val="24"/>
        </w:rPr>
        <w:t>.</w:t>
      </w:r>
    </w:p>
    <w:p w:rsidR="00B57B4C" w:rsidRDefault="002440C4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B57B4C" w:rsidRPr="00B57B4C">
        <w:rPr>
          <w:rFonts w:ascii="Times New Roman" w:hAnsi="Times New Roman" w:cs="Times New Roman"/>
          <w:sz w:val="24"/>
          <w:szCs w:val="24"/>
        </w:rPr>
        <w:t>. Настоящий Договор составлен в пяти экземплярах: один экземпляр настоящего Договора хранится в делах нотариуса, удостоверившего Договор, второй экземпляр выдается Продавцу, третий экземпляр - Покупателю, четвертый экземпляр направляется в налоговый орган, пятый экземпляр передается Обществу.</w:t>
      </w:r>
    </w:p>
    <w:p w:rsidR="007C550D" w:rsidRDefault="007C550D" w:rsidP="00B57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B4C" w:rsidRPr="00875517" w:rsidRDefault="00B57B4C" w:rsidP="00B57B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5517">
        <w:rPr>
          <w:rFonts w:ascii="Times New Roman" w:hAnsi="Times New Roman" w:cs="Times New Roman"/>
          <w:b/>
          <w:sz w:val="24"/>
          <w:szCs w:val="24"/>
        </w:rPr>
        <w:t>8. АДРЕСА, РЕКВИЗИТЫ И ПОДПИСИ СТОРОН</w:t>
      </w:r>
    </w:p>
    <w:p w:rsidR="009617A0" w:rsidRDefault="009617A0" w:rsidP="00B57B4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5"/>
        <w:gridCol w:w="4844"/>
      </w:tblGrid>
      <w:tr w:rsidR="007C550D" w:rsidRPr="007C550D" w:rsidTr="000B1EE8">
        <w:trPr>
          <w:trHeight w:val="633"/>
        </w:trPr>
        <w:tc>
          <w:tcPr>
            <w:tcW w:w="5415" w:type="dxa"/>
            <w:shd w:val="clear" w:color="auto" w:fill="auto"/>
          </w:tcPr>
          <w:p w:rsidR="007C550D" w:rsidRPr="007C550D" w:rsidRDefault="007C550D" w:rsidP="007C550D">
            <w:pPr>
              <w:tabs>
                <w:tab w:val="left" w:pos="274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0D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8A4786" w:rsidRDefault="008A4786" w:rsidP="00303F1F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786" w:rsidRDefault="008A4786" w:rsidP="00303F1F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Трансстрой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-Сахалин»</w:t>
            </w:r>
          </w:p>
          <w:p w:rsidR="008A4786" w:rsidRPr="008A4786" w:rsidRDefault="008A4786" w:rsidP="00303F1F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786" w:rsidRPr="008A4786" w:rsidRDefault="008A4786" w:rsidP="008A47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4786">
              <w:rPr>
                <w:rFonts w:ascii="Times New Roman" w:hAnsi="Times New Roman"/>
                <w:sz w:val="24"/>
                <w:szCs w:val="24"/>
              </w:rPr>
              <w:t>ИНН 6501104308</w:t>
            </w:r>
          </w:p>
          <w:p w:rsidR="008A4786" w:rsidRPr="008A4786" w:rsidRDefault="008A4786" w:rsidP="008A47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4786">
              <w:rPr>
                <w:rFonts w:ascii="Times New Roman" w:hAnsi="Times New Roman"/>
                <w:sz w:val="24"/>
                <w:szCs w:val="24"/>
              </w:rPr>
              <w:t>ОГРН 1026500531188</w:t>
            </w:r>
          </w:p>
          <w:p w:rsidR="008A4786" w:rsidRPr="008A4786" w:rsidRDefault="008A4786" w:rsidP="008A47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4786">
              <w:rPr>
                <w:rFonts w:ascii="Times New Roman" w:hAnsi="Times New Roman"/>
                <w:sz w:val="24"/>
                <w:szCs w:val="24"/>
              </w:rPr>
              <w:t>КПП 650101001</w:t>
            </w:r>
          </w:p>
          <w:p w:rsidR="008A4786" w:rsidRPr="008A4786" w:rsidRDefault="008A4786" w:rsidP="008A47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4786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gramStart"/>
            <w:r w:rsidRPr="008A4786">
              <w:rPr>
                <w:rFonts w:ascii="Times New Roman" w:hAnsi="Times New Roman"/>
                <w:sz w:val="24"/>
                <w:szCs w:val="24"/>
              </w:rPr>
              <w:t>с </w:t>
            </w:r>
            <w:r w:rsidRPr="008A4786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8A4786">
              <w:rPr>
                <w:rFonts w:ascii="Times New Roman" w:hAnsi="Times New Roman"/>
                <w:sz w:val="24"/>
                <w:szCs w:val="24"/>
              </w:rPr>
              <w:t>40702810200030005165</w:t>
            </w:r>
            <w:proofErr w:type="gramEnd"/>
          </w:p>
          <w:p w:rsidR="008A4786" w:rsidRPr="008A4786" w:rsidRDefault="008A4786" w:rsidP="008A47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4786">
              <w:rPr>
                <w:rFonts w:ascii="Times New Roman" w:hAnsi="Times New Roman"/>
                <w:sz w:val="24"/>
                <w:szCs w:val="24"/>
              </w:rPr>
              <w:t xml:space="preserve">к/с 30101810700000000187, </w:t>
            </w:r>
          </w:p>
          <w:p w:rsidR="008A4786" w:rsidRPr="008A4786" w:rsidRDefault="008A4786" w:rsidP="008A478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4786">
              <w:rPr>
                <w:rFonts w:ascii="Times New Roman" w:hAnsi="Times New Roman"/>
                <w:sz w:val="24"/>
                <w:szCs w:val="24"/>
              </w:rPr>
              <w:t xml:space="preserve">Банк ВТБ (ПАО) г. Москва, </w:t>
            </w:r>
          </w:p>
          <w:p w:rsidR="007C550D" w:rsidRPr="008A4786" w:rsidRDefault="008A4786" w:rsidP="008A47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786">
              <w:rPr>
                <w:rFonts w:ascii="Times New Roman" w:hAnsi="Times New Roman" w:cs="Times New Roman"/>
                <w:sz w:val="24"/>
                <w:szCs w:val="24"/>
              </w:rPr>
              <w:t>БИК 044525187</w:t>
            </w:r>
          </w:p>
          <w:p w:rsidR="007C550D" w:rsidRPr="008A4786" w:rsidRDefault="007C550D" w:rsidP="007C550D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0D" w:rsidRPr="007C550D" w:rsidRDefault="007C550D" w:rsidP="007C550D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0D" w:rsidRPr="007C550D" w:rsidRDefault="007C550D" w:rsidP="007C550D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0D" w:rsidRPr="007C550D" w:rsidRDefault="00303F1F" w:rsidP="008A4786">
            <w:pPr>
              <w:widowControl w:val="0"/>
              <w:tabs>
                <w:tab w:val="left" w:pos="4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r w:rsidR="008A4786">
              <w:rPr>
                <w:rFonts w:ascii="Times New Roman" w:hAnsi="Times New Roman" w:cs="Times New Roman"/>
                <w:sz w:val="24"/>
                <w:szCs w:val="24"/>
              </w:rPr>
              <w:t>Кузьменко В.Н.</w:t>
            </w:r>
          </w:p>
        </w:tc>
        <w:tc>
          <w:tcPr>
            <w:tcW w:w="4844" w:type="dxa"/>
            <w:shd w:val="clear" w:color="auto" w:fill="auto"/>
          </w:tcPr>
          <w:p w:rsidR="007C550D" w:rsidRPr="007C550D" w:rsidRDefault="007C550D" w:rsidP="007C550D">
            <w:pPr>
              <w:tabs>
                <w:tab w:val="left" w:pos="2745"/>
              </w:tabs>
              <w:suppressAutoHyphens/>
              <w:snapToGrid w:val="0"/>
              <w:spacing w:after="0" w:line="240" w:lineRule="auto"/>
              <w:ind w:left="-1189" w:firstLine="1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0D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1F" w:rsidRDefault="00303F1F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1F" w:rsidRDefault="00303F1F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303F1F">
              <w:rPr>
                <w:rFonts w:ascii="Times New Roman" w:hAnsi="Times New Roman" w:cs="Times New Roman"/>
                <w:sz w:val="24"/>
                <w:szCs w:val="24"/>
              </w:rPr>
              <w:t>/__________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AAE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AE" w:rsidRPr="007C550D" w:rsidRDefault="00B44AAE" w:rsidP="007C5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0C4" w:rsidRPr="00B57B4C" w:rsidRDefault="002440C4" w:rsidP="00B57B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40C4" w:rsidRPr="00B57B4C" w:rsidSect="001552E4">
      <w:pgSz w:w="11906" w:h="16838"/>
      <w:pgMar w:top="1134" w:right="1133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3D"/>
    <w:rsid w:val="001552E4"/>
    <w:rsid w:val="002440C4"/>
    <w:rsid w:val="002A7D56"/>
    <w:rsid w:val="002C0296"/>
    <w:rsid w:val="00303F1F"/>
    <w:rsid w:val="003C2AE8"/>
    <w:rsid w:val="00556B6C"/>
    <w:rsid w:val="005B7CBC"/>
    <w:rsid w:val="006435F0"/>
    <w:rsid w:val="006774F2"/>
    <w:rsid w:val="006F043D"/>
    <w:rsid w:val="00724061"/>
    <w:rsid w:val="00775E9C"/>
    <w:rsid w:val="007C550D"/>
    <w:rsid w:val="00875517"/>
    <w:rsid w:val="008A4786"/>
    <w:rsid w:val="008E3880"/>
    <w:rsid w:val="009617A0"/>
    <w:rsid w:val="009A2F60"/>
    <w:rsid w:val="009D5919"/>
    <w:rsid w:val="009D6731"/>
    <w:rsid w:val="00AC5894"/>
    <w:rsid w:val="00B44AAE"/>
    <w:rsid w:val="00B57B4C"/>
    <w:rsid w:val="00C10575"/>
    <w:rsid w:val="00D233C0"/>
    <w:rsid w:val="00E26272"/>
    <w:rsid w:val="00E82094"/>
    <w:rsid w:val="00EB0EEA"/>
    <w:rsid w:val="00EC7B0E"/>
    <w:rsid w:val="00F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2D536-55BA-4672-A379-6BABD7D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E9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A4786"/>
  </w:style>
  <w:style w:type="paragraph" w:styleId="a5">
    <w:name w:val="List Paragraph"/>
    <w:basedOn w:val="a"/>
    <w:uiPriority w:val="99"/>
    <w:qFormat/>
    <w:rsid w:val="008A47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A90BD64512474B7E403518490096B206C300CC3946079D83C59D3EA49F31821DA634A6n63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hardikova</dc:creator>
  <cp:keywords/>
  <dc:description/>
  <cp:lastModifiedBy>opryatin</cp:lastModifiedBy>
  <cp:revision>6</cp:revision>
  <cp:lastPrinted>2019-04-22T15:25:00Z</cp:lastPrinted>
  <dcterms:created xsi:type="dcterms:W3CDTF">2020-02-19T16:06:00Z</dcterms:created>
  <dcterms:modified xsi:type="dcterms:W3CDTF">2020-02-21T08:00:00Z</dcterms:modified>
</cp:coreProperties>
</file>