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CB" w:rsidRPr="00810ACA" w:rsidRDefault="00E642CB" w:rsidP="00E64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42CB" w:rsidRPr="00810ACA" w:rsidRDefault="00E642CB" w:rsidP="00E64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CA">
        <w:rPr>
          <w:rFonts w:ascii="Times New Roman" w:eastAsia="Times New Roman" w:hAnsi="Times New Roman" w:cs="Times New Roman"/>
          <w:b/>
          <w:lang w:eastAsia="ru-RU"/>
        </w:rPr>
        <w:t>ДОГОВОР О ЗАДАТКЕ</w:t>
      </w:r>
    </w:p>
    <w:p w:rsidR="00E642CB" w:rsidRPr="00810ACA" w:rsidRDefault="00E642CB" w:rsidP="00E642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42CB" w:rsidRPr="00810ACA" w:rsidRDefault="00E642CB" w:rsidP="00E642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 xml:space="preserve">г. Екатеринбург                                                                                 </w:t>
      </w:r>
      <w:r w:rsidR="00461EB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810ACA">
        <w:rPr>
          <w:rFonts w:ascii="Times New Roman" w:eastAsia="Times New Roman" w:hAnsi="Times New Roman" w:cs="Times New Roman"/>
          <w:lang w:eastAsia="ru-RU"/>
        </w:rPr>
        <w:t xml:space="preserve">       </w:t>
      </w:r>
      <w:proofErr w:type="gramStart"/>
      <w:r w:rsidRPr="00810ACA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810ACA">
        <w:rPr>
          <w:rFonts w:ascii="Times New Roman" w:eastAsia="Times New Roman" w:hAnsi="Times New Roman" w:cs="Times New Roman"/>
          <w:lang w:eastAsia="ru-RU"/>
        </w:rPr>
        <w:t>___» _________ 20</w:t>
      </w:r>
      <w:r w:rsidR="001023BC">
        <w:rPr>
          <w:rFonts w:ascii="Times New Roman" w:eastAsia="Times New Roman" w:hAnsi="Times New Roman" w:cs="Times New Roman"/>
          <w:lang w:eastAsia="ru-RU"/>
        </w:rPr>
        <w:t>___</w:t>
      </w:r>
      <w:r w:rsidRPr="00810ACA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E642CB" w:rsidRPr="00810ACA" w:rsidRDefault="00E642CB" w:rsidP="00E642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42CB" w:rsidRDefault="00F979E6" w:rsidP="001C38D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74D29">
        <w:rPr>
          <w:rFonts w:ascii="Times New Roman" w:eastAsia="Times New Roman" w:hAnsi="Times New Roman" w:cs="Times New Roman"/>
          <w:b/>
          <w:lang w:eastAsia="ru-RU"/>
        </w:rPr>
        <w:t>Конкурсный управляющий</w:t>
      </w:r>
      <w:r w:rsidRPr="00E74D2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810ACA" w:rsidRPr="00E74D29">
        <w:rPr>
          <w:rFonts w:ascii="Times New Roman" w:eastAsia="Times New Roman" w:hAnsi="Times New Roman" w:cs="Times New Roman"/>
          <w:b/>
          <w:snapToGrid w:val="0"/>
          <w:lang w:eastAsia="ru-RU"/>
        </w:rPr>
        <w:t>ЗАО</w:t>
      </w:r>
      <w:r w:rsidRPr="00E74D2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«</w:t>
      </w:r>
      <w:r w:rsidR="00810ACA" w:rsidRPr="00E74D29">
        <w:rPr>
          <w:rFonts w:ascii="Times New Roman" w:eastAsia="Times New Roman" w:hAnsi="Times New Roman" w:cs="Times New Roman"/>
          <w:b/>
          <w:snapToGrid w:val="0"/>
          <w:lang w:eastAsia="ru-RU"/>
        </w:rPr>
        <w:t>ЗЭТ</w:t>
      </w:r>
      <w:r w:rsidRPr="00E74D2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» </w:t>
      </w:r>
      <w:r w:rsidRPr="00E74D29">
        <w:rPr>
          <w:rFonts w:ascii="Times New Roman" w:eastAsia="Times New Roman" w:hAnsi="Times New Roman" w:cs="Times New Roman"/>
          <w:b/>
          <w:lang w:eastAsia="ru-RU"/>
        </w:rPr>
        <w:t>- Дементьев Е.В.</w:t>
      </w:r>
      <w:r w:rsidRPr="00E74D29">
        <w:rPr>
          <w:rFonts w:ascii="Times New Roman" w:eastAsia="Times New Roman" w:hAnsi="Times New Roman" w:cs="Times New Roman"/>
          <w:lang w:eastAsia="ru-RU"/>
        </w:rPr>
        <w:t xml:space="preserve"> именуемый в дальнейшем «Организатор», действующий на основании Определения Арбитражного суда </w:t>
      </w:r>
      <w:r w:rsidR="00810ACA" w:rsidRPr="00E74D29">
        <w:rPr>
          <w:rFonts w:ascii="Times New Roman" w:eastAsia="Times New Roman" w:hAnsi="Times New Roman" w:cs="Times New Roman"/>
          <w:lang w:eastAsia="ru-RU"/>
        </w:rPr>
        <w:t>Свердловской области</w:t>
      </w:r>
      <w:r w:rsidR="00E74D29" w:rsidRPr="00E74D29">
        <w:rPr>
          <w:rFonts w:ascii="Times New Roman" w:eastAsia="Times New Roman" w:hAnsi="Times New Roman" w:cs="Times New Roman"/>
          <w:lang w:eastAsia="ru-RU"/>
        </w:rPr>
        <w:t xml:space="preserve"> по делу №</w:t>
      </w:r>
      <w:r w:rsidR="00E74D29" w:rsidRPr="00E74D29">
        <w:rPr>
          <w:rFonts w:ascii="Times New Roman" w:hAnsi="Times New Roman" w:cs="Times New Roman"/>
          <w:noProof/>
        </w:rPr>
        <w:t>А60-59759/2015 от 23.01.2019 г.,</w:t>
      </w:r>
      <w:r w:rsidR="00E74D29" w:rsidRPr="00F95445">
        <w:rPr>
          <w:noProof/>
        </w:rPr>
        <w:t xml:space="preserve"> </w:t>
      </w:r>
      <w:r w:rsidR="00E642CB" w:rsidRPr="00810ACA">
        <w:rPr>
          <w:rFonts w:ascii="Times New Roman" w:eastAsia="Times New Roman" w:hAnsi="Times New Roman" w:cs="Times New Roman"/>
          <w:lang w:eastAsia="ru-RU"/>
        </w:rPr>
        <w:t>и____________________________, в лице __________________________, действующего на основании _______________________, именуемый в дальнейшем «Претендент», с другой стороны, совместно именуемые «Стороны», заключили настоящий договор о нижеследующем:</w:t>
      </w:r>
    </w:p>
    <w:p w:rsidR="00461EBF" w:rsidRPr="00810ACA" w:rsidRDefault="00461EBF" w:rsidP="001C38D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642CB" w:rsidRPr="00810ACA" w:rsidRDefault="00E642CB" w:rsidP="001C38D1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CA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E642CB" w:rsidRPr="00810ACA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>В соответствии с условиями настоящего договора, для участия по продаже имущества должника</w:t>
      </w:r>
      <w:r w:rsidR="001023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23BC" w:rsidRPr="001023BC">
        <w:rPr>
          <w:rFonts w:ascii="Times New Roman" w:eastAsia="Times New Roman" w:hAnsi="Times New Roman" w:cs="Times New Roman"/>
          <w:lang w:eastAsia="ru-RU"/>
        </w:rPr>
        <w:t xml:space="preserve">в форме </w:t>
      </w:r>
      <w:r w:rsidR="00320858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="00461EBF">
        <w:rPr>
          <w:rFonts w:ascii="Times New Roman" w:eastAsia="Times New Roman" w:hAnsi="Times New Roman" w:cs="Times New Roman"/>
          <w:lang w:eastAsia="ru-RU"/>
        </w:rPr>
        <w:t>, участник торгов вносит задаток.</w:t>
      </w:r>
    </w:p>
    <w:p w:rsidR="00E642CB" w:rsidRPr="00EA7B4A" w:rsidRDefault="00A5794E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</w:rPr>
        <w:t xml:space="preserve">Размер задатка составляет </w:t>
      </w:r>
      <w:r w:rsidR="00EA7B4A">
        <w:rPr>
          <w:rFonts w:ascii="Times New Roman" w:hAnsi="Times New Roman" w:cs="Times New Roman"/>
          <w:noProof/>
        </w:rPr>
        <w:t>2</w:t>
      </w:r>
      <w:r w:rsidR="00BA0ABC">
        <w:rPr>
          <w:rFonts w:ascii="Times New Roman" w:hAnsi="Times New Roman" w:cs="Times New Roman"/>
          <w:noProof/>
        </w:rPr>
        <w:t xml:space="preserve">0% от </w:t>
      </w:r>
      <w:r w:rsidR="00320858">
        <w:rPr>
          <w:rFonts w:ascii="Times New Roman" w:hAnsi="Times New Roman" w:cs="Times New Roman"/>
          <w:noProof/>
        </w:rPr>
        <w:t xml:space="preserve">начальной </w:t>
      </w:r>
      <w:r w:rsidR="00BA0ABC">
        <w:rPr>
          <w:rFonts w:ascii="Times New Roman" w:hAnsi="Times New Roman" w:cs="Times New Roman"/>
          <w:noProof/>
        </w:rPr>
        <w:t>цены лота</w:t>
      </w:r>
      <w:r w:rsidR="001023BC">
        <w:rPr>
          <w:rFonts w:ascii="Times New Roman" w:hAnsi="Times New Roman" w:cs="Times New Roman"/>
          <w:noProof/>
        </w:rPr>
        <w:t>.</w:t>
      </w:r>
      <w:r w:rsidR="00E642CB" w:rsidRPr="00C7001E">
        <w:rPr>
          <w:rFonts w:ascii="Times New Roman" w:eastAsia="Times New Roman" w:hAnsi="Times New Roman" w:cs="Times New Roman"/>
          <w:lang w:eastAsia="ru-RU"/>
        </w:rPr>
        <w:t xml:space="preserve"> Претендент обязуется внести задаток, в счет </w:t>
      </w:r>
      <w:r w:rsidR="00E642CB" w:rsidRPr="00EA7B4A">
        <w:rPr>
          <w:rFonts w:ascii="Times New Roman" w:eastAsia="Times New Roman" w:hAnsi="Times New Roman" w:cs="Times New Roman"/>
          <w:lang w:eastAsia="ru-RU"/>
        </w:rPr>
        <w:t xml:space="preserve">обеспечения оплаты приобретаемого на торгах имущества. </w:t>
      </w:r>
    </w:p>
    <w:p w:rsidR="00461EBF" w:rsidRPr="00EA7B4A" w:rsidRDefault="00E642CB" w:rsidP="00D20A4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</w:rPr>
      </w:pPr>
      <w:r w:rsidRPr="00EA7B4A">
        <w:rPr>
          <w:rFonts w:ascii="Times New Roman" w:eastAsia="Times New Roman" w:hAnsi="Times New Roman" w:cs="Times New Roman"/>
          <w:lang w:eastAsia="ru-RU"/>
        </w:rPr>
        <w:t>Торги указанные в п.1.1. провод</w:t>
      </w:r>
      <w:r w:rsidR="001670CE">
        <w:rPr>
          <w:rFonts w:ascii="Times New Roman" w:eastAsia="Times New Roman" w:hAnsi="Times New Roman" w:cs="Times New Roman"/>
          <w:lang w:eastAsia="ru-RU"/>
        </w:rPr>
        <w:t>я</w:t>
      </w:r>
      <w:r w:rsidRPr="00EA7B4A">
        <w:rPr>
          <w:rFonts w:ascii="Times New Roman" w:eastAsia="Times New Roman" w:hAnsi="Times New Roman" w:cs="Times New Roman"/>
          <w:lang w:eastAsia="ru-RU"/>
        </w:rPr>
        <w:t xml:space="preserve">тся в электронной форме на электронной площадке </w:t>
      </w:r>
      <w:r w:rsidR="00EA7B4A" w:rsidRPr="00EA7B4A">
        <w:rPr>
          <w:rFonts w:ascii="Times New Roman" w:hAnsi="Times New Roman" w:cs="Times New Roman"/>
          <w:color w:val="000000" w:themeColor="text1"/>
        </w:rPr>
        <w:t xml:space="preserve">АО «Новые информационные сервисы», размещенной по адресу: </w:t>
      </w:r>
      <w:hyperlink r:id="rId7" w:history="1">
        <w:r w:rsidR="00EA7B4A" w:rsidRPr="00EA7B4A">
          <w:rPr>
            <w:rStyle w:val="a5"/>
            <w:rFonts w:ascii="Times New Roman" w:hAnsi="Times New Roman" w:cs="Times New Roman"/>
            <w:color w:val="000000" w:themeColor="text1"/>
          </w:rPr>
          <w:t>http://www.nistp.ru</w:t>
        </w:r>
      </w:hyperlink>
      <w:r w:rsidR="00EA7B4A" w:rsidRPr="00EA7B4A">
        <w:rPr>
          <w:rStyle w:val="a5"/>
          <w:rFonts w:ascii="Times New Roman" w:hAnsi="Times New Roman" w:cs="Times New Roman"/>
          <w:color w:val="000000" w:themeColor="text1"/>
        </w:rPr>
        <w:t>.</w:t>
      </w:r>
    </w:p>
    <w:p w:rsidR="00EA7B4A" w:rsidRPr="00810ACA" w:rsidRDefault="00EA7B4A" w:rsidP="00D20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</w:p>
    <w:p w:rsidR="00E642CB" w:rsidRPr="00810ACA" w:rsidRDefault="00E642CB" w:rsidP="001C38D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CA">
        <w:rPr>
          <w:rFonts w:ascii="Times New Roman" w:eastAsia="Times New Roman" w:hAnsi="Times New Roman" w:cs="Times New Roman"/>
          <w:b/>
          <w:lang w:eastAsia="ru-RU"/>
        </w:rPr>
        <w:t>Порядок внесения задатка</w:t>
      </w:r>
    </w:p>
    <w:p w:rsidR="00361096" w:rsidRPr="00361096" w:rsidRDefault="00E642CB" w:rsidP="00A1515C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610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Задаток </w:t>
      </w:r>
      <w:r w:rsidR="00A1515C" w:rsidRPr="00A151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участие в торгах должен поступить на счет Организатора торгов в течение срока </w:t>
      </w:r>
      <w:r w:rsidR="00140C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подачи периода </w:t>
      </w:r>
      <w:bookmarkStart w:id="0" w:name="_GoBack"/>
      <w:bookmarkEnd w:id="0"/>
      <w:r w:rsidR="00A1515C" w:rsidRPr="00A1515C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заявки</w:t>
      </w:r>
      <w:r w:rsidR="00A1515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E642CB" w:rsidRPr="00361096" w:rsidRDefault="00E642CB" w:rsidP="00470EE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610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Документом, подтверждающим поступление задатка на счет </w:t>
      </w:r>
      <w:r w:rsidR="00781AE3" w:rsidRPr="00781AE3">
        <w:rPr>
          <w:rFonts w:ascii="Times New Roman" w:eastAsia="Times New Roman" w:hAnsi="Times New Roman" w:cs="Times New Roman"/>
          <w:color w:val="000000" w:themeColor="text1"/>
          <w:lang w:eastAsia="ru-RU"/>
        </w:rPr>
        <w:t>ЗАО “ЗЭТ”</w:t>
      </w:r>
      <w:r w:rsidRPr="003610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является выписка с расчетного счета </w:t>
      </w:r>
      <w:r w:rsidR="00781AE3" w:rsidRPr="00781AE3">
        <w:rPr>
          <w:rFonts w:ascii="Times New Roman" w:eastAsia="Times New Roman" w:hAnsi="Times New Roman" w:cs="Times New Roman"/>
          <w:color w:val="000000" w:themeColor="text1"/>
          <w:lang w:eastAsia="ru-RU"/>
        </w:rPr>
        <w:t>ЗАО “ЗЭТ”</w:t>
      </w:r>
      <w:r w:rsidRPr="0036109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E642CB" w:rsidRPr="001C38D1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C38D1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не поступления суммы задатка, указанной в п.1.2. настоящего договора, в установленный п. 2.1.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E642CB" w:rsidRPr="00571C4D" w:rsidRDefault="00E642CB" w:rsidP="00571C4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C38D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Задаток вносится на расчетный счет </w:t>
      </w:r>
      <w:r w:rsidR="00EA7B4A">
        <w:rPr>
          <w:rFonts w:ascii="Times New Roman" w:eastAsia="Times New Roman" w:hAnsi="Times New Roman" w:cs="Times New Roman"/>
          <w:color w:val="000000" w:themeColor="text1"/>
          <w:lang w:eastAsia="ru-RU"/>
        </w:rPr>
        <w:t>ЗАО «ЗЭТ»</w:t>
      </w:r>
      <w:r w:rsidRPr="001C38D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следующим реквизитам: </w:t>
      </w:r>
      <w:r w:rsidR="00571C4D" w:rsidRPr="00571C4D">
        <w:rPr>
          <w:rFonts w:ascii="Times New Roman" w:eastAsia="Times New Roman" w:hAnsi="Times New Roman" w:cs="Times New Roman"/>
          <w:color w:val="000000" w:themeColor="text1"/>
          <w:lang w:eastAsia="ru-RU"/>
        </w:rPr>
        <w:t>р/с 40702810538030011486 в ф-</w:t>
      </w:r>
      <w:proofErr w:type="spellStart"/>
      <w:r w:rsidR="00571C4D" w:rsidRPr="00571C4D">
        <w:rPr>
          <w:rFonts w:ascii="Times New Roman" w:eastAsia="Times New Roman" w:hAnsi="Times New Roman" w:cs="Times New Roman"/>
          <w:color w:val="000000" w:themeColor="text1"/>
          <w:lang w:eastAsia="ru-RU"/>
        </w:rPr>
        <w:t>ле</w:t>
      </w:r>
      <w:proofErr w:type="spellEnd"/>
      <w:r w:rsidR="00571C4D" w:rsidRPr="00571C4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«Екатеринбургский» АО «Альфа-Банк», к/с 30101810100000000964, БИК 046577964.</w:t>
      </w:r>
      <w:r w:rsidR="001023BC" w:rsidRPr="001023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Получатель: ЗАО “ЗЭТ”.</w:t>
      </w:r>
      <w:r w:rsidR="001C38D1" w:rsidRPr="001C38D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71C4D">
        <w:rPr>
          <w:rFonts w:ascii="Times New Roman" w:eastAsia="Times New Roman" w:hAnsi="Times New Roman" w:cs="Times New Roman"/>
          <w:color w:val="000000" w:themeColor="text1"/>
          <w:lang w:eastAsia="ru-RU"/>
        </w:rPr>
        <w:t>Назначение платежа: Задаток за участие в торгах</w:t>
      </w:r>
      <w:r w:rsidR="001C38D1" w:rsidRPr="00571C4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лот № …</w:t>
      </w:r>
      <w:r w:rsidRPr="00571C4D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C38D1" w:rsidRPr="001C38D1" w:rsidRDefault="001C38D1" w:rsidP="00571C4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E642CB" w:rsidRPr="00810ACA" w:rsidRDefault="00E642CB" w:rsidP="00E642CB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CA">
        <w:rPr>
          <w:rFonts w:ascii="Times New Roman" w:eastAsia="Times New Roman" w:hAnsi="Times New Roman" w:cs="Times New Roman"/>
          <w:b/>
          <w:lang w:eastAsia="ru-RU"/>
        </w:rPr>
        <w:t>Порядок возврата и удержания задатка</w:t>
      </w:r>
    </w:p>
    <w:p w:rsidR="00E642CB" w:rsidRPr="00810ACA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>Задаток возвращается в случаях и в сроки, указанные в п.3.2 договора путем перечисления суммы внесенного задатка на указанный в заявке счет Претендента.  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проинформировал Организатора об изменении своих банковских реквизитов.</w:t>
      </w:r>
    </w:p>
    <w:p w:rsidR="00E642CB" w:rsidRPr="00810ACA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 xml:space="preserve">Внесенный задаток подлежит возврату Претенденту по следующим реквизитам: </w:t>
      </w:r>
    </w:p>
    <w:p w:rsidR="00E642CB" w:rsidRPr="00810ACA" w:rsidRDefault="00E642CB" w:rsidP="001C38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E642CB" w:rsidRPr="00810ACA" w:rsidRDefault="00E642CB" w:rsidP="00E64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>в случаях:</w:t>
      </w:r>
    </w:p>
    <w:p w:rsidR="00E642CB" w:rsidRPr="00810ACA" w:rsidRDefault="00E642CB" w:rsidP="00E642CB">
      <w:pPr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 xml:space="preserve">если Претендент не был допущен к участию в торгах. Сумма задатка возвращается Претенденту в течение 5 (пяти) рабочих дней со дня подписания Протокола о результатах торгов;  </w:t>
      </w:r>
    </w:p>
    <w:p w:rsidR="00E642CB" w:rsidRPr="00810ACA" w:rsidRDefault="00E642CB" w:rsidP="00E642CB">
      <w:pPr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 xml:space="preserve">если Претендент участвовал в торгах, но не был признан победителем торгов. Сумма задатка возвращается Претенденту в течение 5 (пяти) рабочих дней со дня подписания Протокола о результатах торгов; </w:t>
      </w:r>
    </w:p>
    <w:p w:rsidR="00E642CB" w:rsidRPr="00810ACA" w:rsidRDefault="00E642CB" w:rsidP="00E642C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10ACA">
        <w:rPr>
          <w:rFonts w:ascii="Times New Roman" w:eastAsia="Times New Roman" w:hAnsi="Times New Roman" w:cs="Times New Roman"/>
          <w:lang w:val="x-none" w:eastAsia="x-none"/>
        </w:rPr>
        <w:t>если торги по продаже имущества были отменены Организатором торгов. Продавец возвращает сумму внесенного Претендентом</w:t>
      </w:r>
      <w:r w:rsidRPr="00810ACA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810ACA">
        <w:rPr>
          <w:rFonts w:ascii="Times New Roman" w:eastAsia="Times New Roman" w:hAnsi="Times New Roman" w:cs="Times New Roman"/>
          <w:lang w:val="x-none" w:eastAsia="x-none"/>
        </w:rPr>
        <w:t>задатка в течение 5 (пяти) рабочих дней со дня принятия решения об отмене торгов;</w:t>
      </w:r>
    </w:p>
    <w:p w:rsidR="00E642CB" w:rsidRPr="00810ACA" w:rsidRDefault="00E642CB" w:rsidP="00E642C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10ACA">
        <w:rPr>
          <w:rFonts w:ascii="Times New Roman" w:eastAsia="Times New Roman" w:hAnsi="Times New Roman" w:cs="Times New Roman"/>
          <w:lang w:val="x-none" w:eastAsia="x-none"/>
        </w:rPr>
        <w:t xml:space="preserve">если Претендент отозвал  заявку на участие в торгах до момента приобретения им статуса участника торгов. Организатор возвращает сумму внесенного Претендентом  задатка в течение 5 (пяти) рабочих дней со дня подписания Протокола о результатах торгов;                   </w:t>
      </w:r>
    </w:p>
    <w:p w:rsidR="00E642CB" w:rsidRPr="00810ACA" w:rsidRDefault="00E642CB" w:rsidP="00E642C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10ACA">
        <w:rPr>
          <w:rFonts w:ascii="Times New Roman" w:eastAsia="Times New Roman" w:hAnsi="Times New Roman" w:cs="Times New Roman"/>
          <w:lang w:val="x-none" w:eastAsia="x-none"/>
        </w:rPr>
        <w:t xml:space="preserve">если торги признаны несостоявшимися по причине подачи заявки на участие в торгах единственным участником, при этом данный участник был допущен к участию в торгах, Организатор после подписания Организатором торгов Протокола об определении участников торгов и Протокола о результатах торгов, в течение 5 (Пяти) рабочих дней предлагает единственному участнику торгов заключить договор купли-продажи </w:t>
      </w:r>
      <w:r w:rsidRPr="00810ACA">
        <w:rPr>
          <w:rFonts w:ascii="Times New Roman" w:eastAsia="Times New Roman" w:hAnsi="Times New Roman" w:cs="Times New Roman"/>
          <w:lang w:val="x-none" w:eastAsia="x-none"/>
        </w:rPr>
        <w:lastRenderedPageBreak/>
        <w:t>выставляемого на торги имущества, а внесенный им задаток засчитывается в счет оплаты приобретаемого имущества.</w:t>
      </w:r>
    </w:p>
    <w:p w:rsidR="00E642CB" w:rsidRPr="00810ACA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 xml:space="preserve">В случае признания Претендента Победителем торгов, внесенный им задаток засчитывается в счет оплаты приобретаемого имущества на торгах при подписании Протокола о результатах торгов, имеющего силу договора (при заключении в установленном порядке Договора купли – продажи). </w:t>
      </w:r>
    </w:p>
    <w:p w:rsidR="00E642CB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 xml:space="preserve">Организатор подписывает в день определения Победителя торгов протокол о результатах проведения торгов, который имеет силу договора. Внесенный задаток не возвращается в случае, если Претендент, признанный </w:t>
      </w:r>
      <w:proofErr w:type="gramStart"/>
      <w:r w:rsidRPr="00810ACA">
        <w:rPr>
          <w:rFonts w:ascii="Times New Roman" w:eastAsia="Times New Roman" w:hAnsi="Times New Roman" w:cs="Times New Roman"/>
          <w:lang w:eastAsia="ru-RU"/>
        </w:rPr>
        <w:t>победителем торгов</w:t>
      </w:r>
      <w:proofErr w:type="gramEnd"/>
      <w:r w:rsidRPr="00810ACA">
        <w:rPr>
          <w:rFonts w:ascii="Times New Roman" w:eastAsia="Times New Roman" w:hAnsi="Times New Roman" w:cs="Times New Roman"/>
          <w:lang w:eastAsia="ru-RU"/>
        </w:rPr>
        <w:t xml:space="preserve"> уклонится от подписания Протокола о результатах торгов в установленный срок и подписания договора купли-продажи в течение 5 (пяти) дней с даты получения предложения от Продавца заключить договор купли-продажи имущества, а также в случае уклонения от оплаты продаваемого на торгах имущества, в срок установленный договором купли-продажи имущества.</w:t>
      </w:r>
    </w:p>
    <w:p w:rsidR="001C38D1" w:rsidRPr="00810ACA" w:rsidRDefault="001C38D1" w:rsidP="001C38D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642CB" w:rsidRPr="00810ACA" w:rsidRDefault="00E642CB" w:rsidP="00E642CB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CA">
        <w:rPr>
          <w:rFonts w:ascii="Times New Roman" w:eastAsia="Times New Roman" w:hAnsi="Times New Roman" w:cs="Times New Roman"/>
          <w:b/>
          <w:lang w:eastAsia="ru-RU"/>
        </w:rPr>
        <w:t>Срок действия настоящего договора</w:t>
      </w:r>
    </w:p>
    <w:p w:rsidR="00E642CB" w:rsidRPr="00810ACA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 и прекращает свое действие надлежащим своим исполнением.</w:t>
      </w:r>
    </w:p>
    <w:p w:rsidR="00E642CB" w:rsidRPr="00810ACA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>Настоящий договор регулируется действующим законодательством Российской Федерации.</w:t>
      </w:r>
    </w:p>
    <w:p w:rsidR="00E642CB" w:rsidRPr="00810ACA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E642CB" w:rsidRDefault="00E642CB" w:rsidP="001C38D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0ACA"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по одному для каждой из сторон.</w:t>
      </w:r>
    </w:p>
    <w:p w:rsidR="001C38D1" w:rsidRPr="00810ACA" w:rsidRDefault="001C38D1" w:rsidP="001C38D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642CB" w:rsidRPr="00810ACA" w:rsidRDefault="00E642CB" w:rsidP="00E642C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CA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</w:t>
      </w:r>
    </w:p>
    <w:p w:rsidR="00E642CB" w:rsidRPr="00810ACA" w:rsidRDefault="00E642CB" w:rsidP="00E642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642CB" w:rsidRPr="00810ACA" w:rsidRDefault="00E642CB" w:rsidP="00E642CB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29" w:type="dxa"/>
        <w:tblLayout w:type="fixed"/>
        <w:tblLook w:val="0000" w:firstRow="0" w:lastRow="0" w:firstColumn="0" w:lastColumn="0" w:noHBand="0" w:noVBand="0"/>
      </w:tblPr>
      <w:tblGrid>
        <w:gridCol w:w="5272"/>
        <w:gridCol w:w="4857"/>
      </w:tblGrid>
      <w:tr w:rsidR="00E642CB" w:rsidRPr="00810ACA" w:rsidTr="004D29F7">
        <w:trPr>
          <w:trHeight w:val="392"/>
        </w:trPr>
        <w:tc>
          <w:tcPr>
            <w:tcW w:w="5272" w:type="dxa"/>
          </w:tcPr>
          <w:p w:rsidR="00E642CB" w:rsidRPr="00810ACA" w:rsidRDefault="00E642CB" w:rsidP="00E64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ОРГАНИЗАТОР:</w:t>
            </w:r>
          </w:p>
        </w:tc>
        <w:tc>
          <w:tcPr>
            <w:tcW w:w="4857" w:type="dxa"/>
          </w:tcPr>
          <w:p w:rsidR="00E642CB" w:rsidRPr="00810ACA" w:rsidRDefault="00E642CB" w:rsidP="00E64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ПРЕТЕНДЕНТ:</w:t>
            </w:r>
          </w:p>
        </w:tc>
      </w:tr>
      <w:tr w:rsidR="00E642CB" w:rsidRPr="00810ACA" w:rsidTr="004D29F7">
        <w:trPr>
          <w:trHeight w:val="80"/>
        </w:trPr>
        <w:tc>
          <w:tcPr>
            <w:tcW w:w="5272" w:type="dxa"/>
          </w:tcPr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Конкурсный управляющий</w:t>
            </w:r>
          </w:p>
          <w:p w:rsidR="00E642CB" w:rsidRPr="00810ACA" w:rsidRDefault="003864E7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b/>
                <w:lang w:eastAsia="ru-RU"/>
              </w:rPr>
              <w:t>Дементьев Е.В.</w:t>
            </w: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6200</w:t>
            </w:r>
            <w:r w:rsidR="003864E7" w:rsidRPr="00810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810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Екатеринбург, </w:t>
            </w:r>
            <w:r w:rsidR="003864E7" w:rsidRPr="00810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а/я 782</w:t>
            </w:r>
          </w:p>
          <w:p w:rsidR="00E642CB" w:rsidRPr="00810ACA" w:rsidRDefault="00E642CB" w:rsidP="003864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10AC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E-mail:</w:t>
            </w:r>
            <w:r w:rsidRPr="00810AC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3864E7" w:rsidRPr="00810AC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d3009062@yandex.ru</w:t>
            </w:r>
          </w:p>
        </w:tc>
        <w:tc>
          <w:tcPr>
            <w:tcW w:w="4857" w:type="dxa"/>
          </w:tcPr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  <w:r w:rsidRPr="00810ACA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0AC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  / ________________  /</w:t>
            </w:r>
          </w:p>
          <w:p w:rsidR="00E642CB" w:rsidRPr="00810ACA" w:rsidRDefault="00E642CB" w:rsidP="00E6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42CB" w:rsidRPr="00810ACA" w:rsidRDefault="00E642CB" w:rsidP="00E642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0108" w:rsidRPr="00810ACA" w:rsidRDefault="00C60108">
      <w:pPr>
        <w:rPr>
          <w:rFonts w:ascii="Times New Roman" w:hAnsi="Times New Roman" w:cs="Times New Roman"/>
        </w:rPr>
      </w:pPr>
    </w:p>
    <w:sectPr w:rsidR="00C60108" w:rsidRPr="00810ACA" w:rsidSect="00A101C0">
      <w:footerReference w:type="default" r:id="rId8"/>
      <w:pgSz w:w="11906" w:h="16838"/>
      <w:pgMar w:top="568" w:right="850" w:bottom="993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27" w:rsidRDefault="004B2A27">
      <w:pPr>
        <w:spacing w:after="0" w:line="240" w:lineRule="auto"/>
      </w:pPr>
      <w:r>
        <w:separator/>
      </w:r>
    </w:p>
  </w:endnote>
  <w:endnote w:type="continuationSeparator" w:id="0">
    <w:p w:rsidR="004B2A27" w:rsidRDefault="004B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503" w:rsidRDefault="00E642CB">
    <w:pPr>
      <w:pStyle w:val="a3"/>
    </w:pPr>
    <w:r>
      <w:t>Организатор ________________                                                     Претендент ________________</w:t>
    </w:r>
  </w:p>
  <w:p w:rsidR="005D0503" w:rsidRDefault="004B2A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27" w:rsidRDefault="004B2A27">
      <w:pPr>
        <w:spacing w:after="0" w:line="240" w:lineRule="auto"/>
      </w:pPr>
      <w:r>
        <w:separator/>
      </w:r>
    </w:p>
  </w:footnote>
  <w:footnote w:type="continuationSeparator" w:id="0">
    <w:p w:rsidR="004B2A27" w:rsidRDefault="004B2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38"/>
    <w:rsid w:val="0005178B"/>
    <w:rsid w:val="001023BC"/>
    <w:rsid w:val="00140C3E"/>
    <w:rsid w:val="001670CE"/>
    <w:rsid w:val="001C38D1"/>
    <w:rsid w:val="002C5C25"/>
    <w:rsid w:val="00314CC2"/>
    <w:rsid w:val="00320858"/>
    <w:rsid w:val="00361096"/>
    <w:rsid w:val="003864E7"/>
    <w:rsid w:val="00397EF2"/>
    <w:rsid w:val="00461EBF"/>
    <w:rsid w:val="00493B87"/>
    <w:rsid w:val="004B2A27"/>
    <w:rsid w:val="004F6E19"/>
    <w:rsid w:val="00571C4D"/>
    <w:rsid w:val="005C5776"/>
    <w:rsid w:val="0064526B"/>
    <w:rsid w:val="00775B35"/>
    <w:rsid w:val="00781AE3"/>
    <w:rsid w:val="007F7D3D"/>
    <w:rsid w:val="00803A38"/>
    <w:rsid w:val="00810ACA"/>
    <w:rsid w:val="00826F56"/>
    <w:rsid w:val="008356AF"/>
    <w:rsid w:val="008D720F"/>
    <w:rsid w:val="00966516"/>
    <w:rsid w:val="009D6948"/>
    <w:rsid w:val="00A1515C"/>
    <w:rsid w:val="00A5794E"/>
    <w:rsid w:val="00BA0ABC"/>
    <w:rsid w:val="00C21149"/>
    <w:rsid w:val="00C3182B"/>
    <w:rsid w:val="00C60108"/>
    <w:rsid w:val="00C7001E"/>
    <w:rsid w:val="00CF5B59"/>
    <w:rsid w:val="00D20A48"/>
    <w:rsid w:val="00D2223F"/>
    <w:rsid w:val="00E642CB"/>
    <w:rsid w:val="00E74D29"/>
    <w:rsid w:val="00EA7B4A"/>
    <w:rsid w:val="00F979E6"/>
    <w:rsid w:val="00F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D496"/>
  <w15:docId w15:val="{98E297E6-7727-4673-B48E-D26FD231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42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642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826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EK</cp:lastModifiedBy>
  <cp:revision>5</cp:revision>
  <dcterms:created xsi:type="dcterms:W3CDTF">2020-05-18T07:43:00Z</dcterms:created>
  <dcterms:modified xsi:type="dcterms:W3CDTF">2020-05-19T15:56:00Z</dcterms:modified>
</cp:coreProperties>
</file>