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28" w:rsidRPr="00290550" w:rsidRDefault="000219CC" w:rsidP="001A407D">
      <w:pPr>
        <w:keepNext/>
        <w:keepLines/>
        <w:widowControl w:val="0"/>
        <w:spacing w:after="0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290550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1A407D" w:rsidRPr="00290550" w:rsidRDefault="001A407D" w:rsidP="001A407D">
      <w:pPr>
        <w:keepNext/>
        <w:keepLines/>
        <w:widowControl w:val="0"/>
        <w:spacing w:after="0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550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bookmarkEnd w:id="0"/>
      <w:r w:rsidRPr="00290550">
        <w:rPr>
          <w:rFonts w:ascii="Times New Roman" w:eastAsia="Times New Roman" w:hAnsi="Times New Roman" w:cs="Times New Roman"/>
          <w:b/>
          <w:bCs/>
          <w:lang w:eastAsia="ru-RU"/>
        </w:rPr>
        <w:t xml:space="preserve"> купли-продажи </w:t>
      </w:r>
    </w:p>
    <w:p w:rsidR="00A32E28" w:rsidRPr="00290550" w:rsidRDefault="00A32E28" w:rsidP="001A407D">
      <w:pPr>
        <w:keepNext/>
        <w:keepLines/>
        <w:widowControl w:val="0"/>
        <w:spacing w:after="0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A407D" w:rsidRPr="00290550" w:rsidRDefault="001A407D" w:rsidP="001A407D">
      <w:pPr>
        <w:widowControl w:val="0"/>
        <w:spacing w:after="0"/>
        <w:ind w:right="-18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2905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г. Екатеринбург                                                                        </w:t>
      </w:r>
      <w:r w:rsidR="00A32E28" w:rsidRPr="002905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             </w:t>
      </w:r>
      <w:r w:rsidRPr="002905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 </w:t>
      </w:r>
      <w:proofErr w:type="gramStart"/>
      <w:r w:rsidRPr="002905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  «</w:t>
      </w:r>
      <w:proofErr w:type="gramEnd"/>
      <w:r w:rsidRPr="002905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__» ____________ 20</w:t>
      </w:r>
      <w:r w:rsidR="00270C83" w:rsidRPr="002905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</w:t>
      </w:r>
      <w:r w:rsidRPr="002905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года</w:t>
      </w:r>
    </w:p>
    <w:p w:rsidR="00A32E28" w:rsidRPr="00290550" w:rsidRDefault="00A32E28" w:rsidP="001A407D">
      <w:pPr>
        <w:widowControl w:val="0"/>
        <w:spacing w:after="0"/>
        <w:ind w:right="-18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1A407D" w:rsidRPr="00290550" w:rsidRDefault="000219CC" w:rsidP="001A40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b/>
          <w:lang w:eastAsia="ru-RU"/>
        </w:rPr>
        <w:t>Конкурсный управляющий</w:t>
      </w:r>
      <w:r w:rsidRPr="00290550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ЗАО «ЗЭТ» </w:t>
      </w:r>
      <w:r w:rsidRPr="00290550">
        <w:rPr>
          <w:rFonts w:ascii="Times New Roman" w:eastAsia="Times New Roman" w:hAnsi="Times New Roman" w:cs="Times New Roman"/>
          <w:b/>
          <w:lang w:eastAsia="ru-RU"/>
        </w:rPr>
        <w:t>- Дементьев Е.В.</w:t>
      </w:r>
      <w:r w:rsidRPr="00290550">
        <w:rPr>
          <w:rFonts w:ascii="Times New Roman" w:eastAsia="Times New Roman" w:hAnsi="Times New Roman" w:cs="Times New Roman"/>
          <w:lang w:eastAsia="ru-RU"/>
        </w:rPr>
        <w:t xml:space="preserve"> именуемый в дальнейшем «Продавец», действующий на основании Определения Арбитражного суда Свердловской области по делу №</w:t>
      </w:r>
      <w:r w:rsidRPr="00290550">
        <w:rPr>
          <w:rFonts w:ascii="Times New Roman" w:hAnsi="Times New Roman" w:cs="Times New Roman"/>
          <w:noProof/>
        </w:rPr>
        <w:t xml:space="preserve">А60-59759/2015 от 23.01.2019 г., </w:t>
      </w:r>
      <w:r w:rsidR="001A407D" w:rsidRPr="00290550">
        <w:rPr>
          <w:rFonts w:ascii="Times New Roman" w:eastAsia="Times New Roman" w:hAnsi="Times New Roman" w:cs="Times New Roman"/>
          <w:lang w:eastAsia="ru-RU"/>
        </w:rPr>
        <w:t>и____________________________, в лице __________________________, действующего на основании _______________________, именуемый в дальнейшем «Покупатель», с другой стороны, совместно именуемые «Стороны», заключили настоящий договор о нижеследующем:</w:t>
      </w:r>
    </w:p>
    <w:p w:rsidR="00696A84" w:rsidRPr="00290550" w:rsidRDefault="001A407D" w:rsidP="00696A84">
      <w:pPr>
        <w:pStyle w:val="a7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Продавец </w:t>
      </w:r>
      <w:r w:rsidRPr="00290550">
        <w:rPr>
          <w:rFonts w:ascii="Times New Roman" w:eastAsia="Times New Roman" w:hAnsi="Times New Roman" w:cs="Times New Roman"/>
          <w:lang w:eastAsia="ru-RU"/>
        </w:rPr>
        <w:t xml:space="preserve">продал, а </w:t>
      </w:r>
      <w:r w:rsidRPr="00290550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Покупатель </w:t>
      </w:r>
      <w:r w:rsidRPr="00290550">
        <w:rPr>
          <w:rFonts w:ascii="Times New Roman" w:eastAsia="Times New Roman" w:hAnsi="Times New Roman" w:cs="Times New Roman"/>
          <w:lang w:eastAsia="ru-RU"/>
        </w:rPr>
        <w:t xml:space="preserve">купил в собственность следующее </w:t>
      </w:r>
      <w:r w:rsidR="00696A84" w:rsidRPr="00290550">
        <w:rPr>
          <w:rFonts w:ascii="Times New Roman" w:eastAsia="Times New Roman" w:hAnsi="Times New Roman" w:cs="Times New Roman"/>
          <w:lang w:eastAsia="ru-RU"/>
        </w:rPr>
        <w:t xml:space="preserve">движимое и недвижимое </w:t>
      </w:r>
      <w:r w:rsidRPr="00290550">
        <w:rPr>
          <w:rFonts w:ascii="Times New Roman" w:eastAsia="Times New Roman" w:hAnsi="Times New Roman" w:cs="Times New Roman"/>
          <w:lang w:eastAsia="ru-RU"/>
        </w:rPr>
        <w:t>имущество</w:t>
      </w:r>
      <w:r w:rsidR="00270C83" w:rsidRPr="00290550">
        <w:rPr>
          <w:rFonts w:ascii="Times New Roman" w:eastAsia="Times New Roman" w:hAnsi="Times New Roman" w:cs="Times New Roman"/>
          <w:lang w:eastAsia="ru-RU"/>
        </w:rPr>
        <w:t>,</w:t>
      </w:r>
      <w:r w:rsidR="00E07066" w:rsidRPr="002905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96A84" w:rsidRPr="00290550">
        <w:rPr>
          <w:rFonts w:ascii="Times New Roman" w:eastAsia="Times New Roman" w:hAnsi="Times New Roman" w:cs="Times New Roman"/>
          <w:lang w:eastAsia="ru-RU"/>
        </w:rPr>
        <w:t xml:space="preserve">указанное </w:t>
      </w:r>
      <w:r w:rsidR="00696A84" w:rsidRPr="00290550">
        <w:rPr>
          <w:rFonts w:ascii="Times New Roman" w:hAnsi="Times New Roman" w:cs="Times New Roman"/>
          <w:noProof/>
        </w:rPr>
        <w:t xml:space="preserve">в сообщении на сайте </w:t>
      </w:r>
      <w:r w:rsidR="00696A84" w:rsidRPr="00290550">
        <w:rPr>
          <w:rFonts w:ascii="Times New Roman" w:eastAsia="Times New Roman" w:hAnsi="Times New Roman" w:cs="Times New Roman"/>
          <w:lang w:eastAsia="ru-RU"/>
        </w:rPr>
        <w:t xml:space="preserve">ЕФРСБ </w:t>
      </w:r>
      <w:r w:rsidR="00012BA2" w:rsidRPr="00290550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A170B1" w:rsidRPr="00290550">
        <w:rPr>
          <w:rFonts w:ascii="Times New Roman" w:eastAsia="Times New Roman" w:hAnsi="Times New Roman" w:cs="Times New Roman"/>
          <w:lang w:eastAsia="ru-RU"/>
        </w:rPr>
        <w:t>4994661</w:t>
      </w:r>
      <w:r w:rsidR="00012BA2" w:rsidRPr="002905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96A84" w:rsidRPr="00290550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A170B1" w:rsidRPr="00290550">
        <w:rPr>
          <w:rFonts w:ascii="Times New Roman" w:eastAsia="Times New Roman" w:hAnsi="Times New Roman" w:cs="Times New Roman"/>
          <w:lang w:eastAsia="ru-RU"/>
        </w:rPr>
        <w:t>19</w:t>
      </w:r>
      <w:r w:rsidR="0047780B" w:rsidRPr="00290550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47780B" w:rsidRPr="00290550">
        <w:rPr>
          <w:rFonts w:ascii="Times New Roman" w:hAnsi="Times New Roman" w:cs="Times New Roman"/>
          <w:noProof/>
        </w:rPr>
        <w:t xml:space="preserve"> 2020 г</w:t>
      </w:r>
      <w:r w:rsidR="00696A84" w:rsidRPr="00290550">
        <w:rPr>
          <w:rFonts w:ascii="Times New Roman" w:hAnsi="Times New Roman" w:cs="Times New Roman"/>
          <w:noProof/>
        </w:rPr>
        <w:t xml:space="preserve">. </w:t>
      </w:r>
    </w:p>
    <w:p w:rsidR="001A407D" w:rsidRPr="00290550" w:rsidRDefault="001A407D" w:rsidP="00696A84">
      <w:pPr>
        <w:pStyle w:val="a7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 xml:space="preserve">Указанное в п. 1 настоящего договора имущество продано </w:t>
      </w:r>
      <w:r w:rsidRPr="00290550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Покупателю </w:t>
      </w:r>
      <w:r w:rsidRPr="00290550">
        <w:rPr>
          <w:rFonts w:ascii="Times New Roman" w:eastAsia="Times New Roman" w:hAnsi="Times New Roman" w:cs="Times New Roman"/>
          <w:lang w:eastAsia="ru-RU"/>
        </w:rPr>
        <w:t>за _______________ рублей (______________________________ рублей __ копеек).</w:t>
      </w:r>
    </w:p>
    <w:p w:rsidR="001A407D" w:rsidRPr="00290550" w:rsidRDefault="001A407D" w:rsidP="000219C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>За вычетом суммы задатка в размере ______________________ рублей (____________________ рублей _____ копеек), внесенного Покупателем при подаче заявки на участие в торгах, Покупатель обязуется уплатить Продавцу ______________________ рублей (____________________________________ рублей __ копеек).</w:t>
      </w:r>
    </w:p>
    <w:p w:rsidR="00982A4C" w:rsidRPr="00290550" w:rsidRDefault="001A407D" w:rsidP="007E0539">
      <w:pPr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Покупатель осуществляет оплату в течение 30 (тридцати) календарных дней со дня подписания настоящего договора по следующим реквизитам: </w:t>
      </w:r>
      <w:r w:rsidR="00982A4C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>ЗАО «ЗЭТ» ИНН получателя: 6652002594, р/</w:t>
      </w:r>
      <w:r w:rsidR="007E0539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>с: 40702810238030011485</w:t>
      </w:r>
      <w:r w:rsidR="00982A4C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> в ф-</w:t>
      </w:r>
      <w:proofErr w:type="spellStart"/>
      <w:r w:rsidR="00982A4C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>ле</w:t>
      </w:r>
      <w:proofErr w:type="spellEnd"/>
      <w:r w:rsidR="00982A4C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7E0539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>«ЕКАТЕРИНБУРГСКИЙ» АО «АЛЬФА-БАНК», к/с</w:t>
      </w:r>
      <w:r w:rsidR="00982A4C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>: </w:t>
      </w:r>
      <w:r w:rsidR="007E0539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>30101810100000000964</w:t>
      </w:r>
      <w:r w:rsidR="00982A4C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>, БИК</w:t>
      </w:r>
      <w:r w:rsidR="007E0539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>: 046577964.</w:t>
      </w:r>
      <w:r w:rsidR="00982A4C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> </w:t>
      </w:r>
    </w:p>
    <w:p w:rsidR="001A407D" w:rsidRPr="00290550" w:rsidRDefault="00A32E28" w:rsidP="00982A4C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        </w:t>
      </w:r>
      <w:r w:rsidR="001A407D" w:rsidRPr="00290550">
        <w:rPr>
          <w:rFonts w:ascii="Times New Roman" w:eastAsia="Times New Roman" w:hAnsi="Times New Roman" w:cs="Times New Roman"/>
          <w:lang w:eastAsia="ru-RU"/>
        </w:rPr>
        <w:t>Надлежащим выполнением обязательств Покупателя по оплате указанного в п. 1 настоящего договора имущества является поступление денежных средств в порядке, сумме и сроки, указанные в настоящем пункте договора.</w:t>
      </w:r>
    </w:p>
    <w:p w:rsidR="0066709A" w:rsidRPr="00290550" w:rsidRDefault="00D02A1D" w:rsidP="0066709A">
      <w:pPr>
        <w:widowControl w:val="0"/>
        <w:numPr>
          <w:ilvl w:val="0"/>
          <w:numId w:val="8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 xml:space="preserve">Право собственности </w:t>
      </w:r>
      <w:proofErr w:type="gramStart"/>
      <w:r w:rsidRPr="00290550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66709A" w:rsidRPr="00290550">
        <w:rPr>
          <w:rFonts w:ascii="Times New Roman" w:eastAsia="Times New Roman" w:hAnsi="Times New Roman" w:cs="Times New Roman"/>
          <w:lang w:eastAsia="ru-RU"/>
        </w:rPr>
        <w:t xml:space="preserve">недвижимое </w:t>
      </w:r>
      <w:r w:rsidR="001A407D" w:rsidRPr="00290550">
        <w:rPr>
          <w:rFonts w:ascii="Times New Roman" w:eastAsia="Times New Roman" w:hAnsi="Times New Roman" w:cs="Times New Roman"/>
          <w:lang w:eastAsia="ru-RU"/>
        </w:rPr>
        <w:t>имущество</w:t>
      </w:r>
      <w:proofErr w:type="gramEnd"/>
      <w:r w:rsidR="001A407D" w:rsidRPr="00290550">
        <w:rPr>
          <w:rFonts w:ascii="Times New Roman" w:eastAsia="Times New Roman" w:hAnsi="Times New Roman" w:cs="Times New Roman"/>
          <w:lang w:eastAsia="ru-RU"/>
        </w:rPr>
        <w:t xml:space="preserve"> указанное в п. 1 настоящего договора переходит к Покупателю с момента его полной оплаты и регистрации за ним права собственности на имущество в Едином государственном реестре прав на недвижимое имущество и сделок с ним.</w:t>
      </w:r>
      <w:r w:rsidR="0066709A" w:rsidRPr="00290550">
        <w:rPr>
          <w:rFonts w:ascii="Times New Roman" w:eastAsia="Times New Roman" w:hAnsi="Times New Roman" w:cs="Times New Roman"/>
          <w:lang w:eastAsia="ru-RU"/>
        </w:rPr>
        <w:t xml:space="preserve"> Право собственности на движимое </w:t>
      </w:r>
      <w:proofErr w:type="gramStart"/>
      <w:r w:rsidR="0066709A" w:rsidRPr="00290550">
        <w:rPr>
          <w:rFonts w:ascii="Times New Roman" w:eastAsia="Times New Roman" w:hAnsi="Times New Roman" w:cs="Times New Roman"/>
          <w:lang w:eastAsia="ru-RU"/>
        </w:rPr>
        <w:t>имущество</w:t>
      </w:r>
      <w:proofErr w:type="gramEnd"/>
      <w:r w:rsidR="0066709A" w:rsidRPr="00290550">
        <w:rPr>
          <w:rFonts w:ascii="Times New Roman" w:eastAsia="Times New Roman" w:hAnsi="Times New Roman" w:cs="Times New Roman"/>
          <w:lang w:eastAsia="ru-RU"/>
        </w:rPr>
        <w:t xml:space="preserve"> указанное в п. 1 настоящего договора переходит к Покупателю с момента его полной</w:t>
      </w:r>
      <w:r w:rsidR="00052A3B">
        <w:rPr>
          <w:rFonts w:ascii="Times New Roman" w:eastAsia="Times New Roman" w:hAnsi="Times New Roman" w:cs="Times New Roman"/>
          <w:lang w:eastAsia="ru-RU"/>
        </w:rPr>
        <w:t xml:space="preserve"> оплаты</w:t>
      </w:r>
      <w:bookmarkStart w:id="1" w:name="_GoBack"/>
      <w:bookmarkEnd w:id="1"/>
      <w:r w:rsidR="0066709A" w:rsidRPr="0029055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A407D" w:rsidRPr="00290550" w:rsidRDefault="001A407D" w:rsidP="0066709A">
      <w:pPr>
        <w:widowControl w:val="0"/>
        <w:numPr>
          <w:ilvl w:val="0"/>
          <w:numId w:val="8"/>
        </w:numPr>
        <w:spacing w:after="0" w:line="25" w:lineRule="atLeast"/>
        <w:contextualSpacing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>Подписывая настоящий договор Покупатель принимает на себя следующие обязательства: обес</w:t>
      </w:r>
      <w:r w:rsidR="00D02A1D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печивать надлежащее содержание и использование </w:t>
      </w:r>
      <w:r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указанных объектов в </w:t>
      </w:r>
      <w:proofErr w:type="gramStart"/>
      <w:r w:rsidR="00E07066"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>соответствии</w:t>
      </w:r>
      <w:r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 с</w:t>
      </w:r>
      <w:proofErr w:type="gramEnd"/>
      <w:r w:rsidRPr="00290550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их целевым назначением, а также выполнение  иных устанавливаемых  в соответствии с законодательством РФ обязательств.  </w:t>
      </w:r>
    </w:p>
    <w:p w:rsidR="001A407D" w:rsidRPr="00290550" w:rsidRDefault="001A407D" w:rsidP="0066709A">
      <w:pPr>
        <w:widowControl w:val="0"/>
        <w:numPr>
          <w:ilvl w:val="0"/>
          <w:numId w:val="8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>Содержание статей 167,209, 213, 218, 223, 460,549, 551, 556, Гражданского кодекса Российской Федерации сторонам известно.</w:t>
      </w:r>
    </w:p>
    <w:p w:rsidR="001A407D" w:rsidRPr="00290550" w:rsidRDefault="001A407D" w:rsidP="0066709A">
      <w:pPr>
        <w:widowControl w:val="0"/>
        <w:numPr>
          <w:ilvl w:val="0"/>
          <w:numId w:val="8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 xml:space="preserve">В соответствии со статьей 556 Гражданского кодекса Российской Федерации передача указанного имущества Продавцом и принятие его </w:t>
      </w:r>
      <w:r w:rsidRPr="00290550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Покупателем </w:t>
      </w:r>
      <w:r w:rsidRPr="00290550">
        <w:rPr>
          <w:rFonts w:ascii="Times New Roman" w:eastAsia="Times New Roman" w:hAnsi="Times New Roman" w:cs="Times New Roman"/>
          <w:lang w:eastAsia="ru-RU"/>
        </w:rPr>
        <w:t>осуществляется по акту приема - передачи, подписываемому сторонами на следующий день после его полной оплаты Покупателем.</w:t>
      </w:r>
    </w:p>
    <w:p w:rsidR="001A407D" w:rsidRPr="00290550" w:rsidRDefault="001A407D" w:rsidP="0066709A">
      <w:pPr>
        <w:widowControl w:val="0"/>
        <w:numPr>
          <w:ilvl w:val="0"/>
          <w:numId w:val="8"/>
        </w:numPr>
        <w:tabs>
          <w:tab w:val="left" w:pos="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 xml:space="preserve">Продавец уведомляет Покупателя о том, что имущество является бывшим в употреблении, имеет износ, связанные с его предыдущей эксплуатацией, простоем и иными обстоятельствами, имевшими место до заключения настоящего договора. В связи с указанными обстоятельствами имущество может иметь недостатки, в том числе, но не ограничиваясь, те, которые не имеют внешнего проявления и(или) могут проявиться после заключения настоящего договора. При определении стоимости имущества учтены обстоятельства, указанные в настоящем пункте. </w:t>
      </w:r>
    </w:p>
    <w:p w:rsidR="001A407D" w:rsidRPr="00290550" w:rsidRDefault="001A407D" w:rsidP="001A407D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>Имущество переходит к Покупателю «как есть»: в том состоянии, в каком оно находится в настоящее время, со всеми недостатками, которые проявились сразу или могут проявиться после заключения настоящего договора.</w:t>
      </w:r>
    </w:p>
    <w:p w:rsidR="001A407D" w:rsidRPr="00290550" w:rsidRDefault="001A407D" w:rsidP="001A407D">
      <w:pPr>
        <w:widowControl w:val="0"/>
        <w:tabs>
          <w:tab w:val="left" w:pos="98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0550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Покупатель </w:t>
      </w:r>
      <w:r w:rsidRPr="00290550">
        <w:rPr>
          <w:rFonts w:ascii="Times New Roman" w:eastAsia="Times New Roman" w:hAnsi="Times New Roman" w:cs="Times New Roman"/>
          <w:lang w:eastAsia="ru-RU"/>
        </w:rPr>
        <w:t xml:space="preserve">удовлетворен качественным состоянием данного имущества, установленным путем его внутреннего осмотра перед заключением данного договора, и не обнаружил при осмотре каких-либо дефектов и недостатков, о которых ему не сообщил </w:t>
      </w:r>
      <w:r w:rsidRPr="00290550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Продавец.</w:t>
      </w:r>
    </w:p>
    <w:p w:rsidR="001A407D" w:rsidRPr="00290550" w:rsidRDefault="001A407D" w:rsidP="0066709A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 xml:space="preserve">Стороны подтверждают, что на момент заключения настоящего договора не лишены </w:t>
      </w:r>
      <w:r w:rsidRPr="00290550">
        <w:rPr>
          <w:rFonts w:ascii="Times New Roman" w:eastAsia="Times New Roman" w:hAnsi="Times New Roman" w:cs="Times New Roman"/>
          <w:lang w:eastAsia="ru-RU"/>
        </w:rPr>
        <w:lastRenderedPageBreak/>
        <w:t>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1A407D" w:rsidRPr="00290550" w:rsidRDefault="001A407D" w:rsidP="0066709A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 до государственной регистрации настоящего договора.</w:t>
      </w:r>
    </w:p>
    <w:p w:rsidR="001A407D" w:rsidRPr="00290550" w:rsidRDefault="001A407D" w:rsidP="0066709A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Продавец </w:t>
      </w:r>
      <w:r w:rsidRPr="00290550">
        <w:rPr>
          <w:rFonts w:ascii="Times New Roman" w:eastAsia="Times New Roman" w:hAnsi="Times New Roman" w:cs="Times New Roman"/>
          <w:lang w:eastAsia="ru-RU"/>
        </w:rPr>
        <w:t>несет всю ответственность за достоверность сведений и представленных документов.</w:t>
      </w:r>
    </w:p>
    <w:p w:rsidR="001A407D" w:rsidRPr="00290550" w:rsidRDefault="001A407D" w:rsidP="0066709A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>Переход права собственности подлежит регистрации в Управлении Федеральной службы государственной регистрации, кадастра и картографии по Свердловской области в течение 1 (одного) месяца со дня подписания настоящего договора и полной оплаты цены имущества.</w:t>
      </w:r>
    </w:p>
    <w:p w:rsidR="001A407D" w:rsidRPr="00290550" w:rsidRDefault="001A407D" w:rsidP="0066709A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>Акт приема-передачи имущества составлен в трех экземплярах по одному для каждой из сторон и один для Управления Федеральной службы государственной регистрации, кадастра и картографии по Свердловской области, который подписывается после полного расчета и является неотъемлемой частью настоящего договора.</w:t>
      </w:r>
    </w:p>
    <w:p w:rsidR="001A407D" w:rsidRPr="00290550" w:rsidRDefault="001A407D" w:rsidP="0066709A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>Покупатель несет все расходы, связанные с государственной регистрацией приобретаемого имущества, оформлением дополнительных документов в случае необходимости.</w:t>
      </w:r>
    </w:p>
    <w:p w:rsidR="001A407D" w:rsidRPr="00290550" w:rsidRDefault="001A407D" w:rsidP="001A407D">
      <w:pPr>
        <w:widowControl w:val="0"/>
        <w:tabs>
          <w:tab w:val="left" w:pos="11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>Указанные в настоящем пункте договора расходы не включаются в сумму, указанную в пункте 2 настоящего договора и уплачиваются Покупателем по мере необходимости.</w:t>
      </w:r>
    </w:p>
    <w:p w:rsidR="001A407D" w:rsidRPr="00290550" w:rsidRDefault="001A407D" w:rsidP="0066709A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>Настоящий договор составлен в трех экземплярах, один из которых хранится в делах Управления Федеральной службы государственной регистрации, кадастра и картографии, по одному выдаётся на руки Сторонам.</w:t>
      </w:r>
    </w:p>
    <w:p w:rsidR="001A407D" w:rsidRPr="00290550" w:rsidRDefault="001A407D" w:rsidP="0066709A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0550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1"/>
        <w:gridCol w:w="4850"/>
      </w:tblGrid>
      <w:tr w:rsidR="001A407D" w:rsidRPr="000219CC" w:rsidTr="004D29F7">
        <w:trPr>
          <w:trHeight w:val="3288"/>
          <w:jc w:val="center"/>
        </w:trPr>
        <w:tc>
          <w:tcPr>
            <w:tcW w:w="4732" w:type="dxa"/>
          </w:tcPr>
          <w:p w:rsidR="001A407D" w:rsidRPr="00290550" w:rsidRDefault="001A407D" w:rsidP="001A407D">
            <w:pPr>
              <w:widowControl w:val="0"/>
              <w:shd w:val="clear" w:color="auto" w:fill="FFFFFF"/>
              <w:tabs>
                <w:tab w:val="left" w:pos="600"/>
              </w:tabs>
              <w:spacing w:after="0" w:line="240" w:lineRule="auto"/>
              <w:ind w:left="513" w:hanging="513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290550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Продавец:</w:t>
            </w:r>
          </w:p>
          <w:p w:rsidR="001A407D" w:rsidRPr="00290550" w:rsidRDefault="001A407D" w:rsidP="001A407D">
            <w:pPr>
              <w:widowControl w:val="0"/>
              <w:spacing w:after="232"/>
              <w:ind w:left="513" w:hanging="513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A407D" w:rsidRPr="00290550" w:rsidRDefault="001A407D" w:rsidP="001A407D">
            <w:pPr>
              <w:widowControl w:val="0"/>
              <w:spacing w:after="232"/>
              <w:ind w:left="513" w:hanging="513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A407D" w:rsidRPr="00290550" w:rsidRDefault="001A407D" w:rsidP="001A407D">
            <w:pPr>
              <w:widowControl w:val="0"/>
              <w:spacing w:after="232"/>
              <w:ind w:left="513" w:hanging="513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90550">
              <w:rPr>
                <w:rFonts w:ascii="Times New Roman" w:eastAsia="Times New Roman" w:hAnsi="Times New Roman" w:cs="Times New Roman"/>
                <w:lang w:val="en-US" w:eastAsia="ru-RU"/>
              </w:rPr>
              <w:t>__________________/___________________/</w:t>
            </w:r>
          </w:p>
          <w:p w:rsidR="001A407D" w:rsidRPr="00290550" w:rsidRDefault="001A407D" w:rsidP="001A407D">
            <w:pPr>
              <w:widowControl w:val="0"/>
              <w:spacing w:after="232"/>
              <w:ind w:left="513" w:hanging="513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4856" w:type="dxa"/>
          </w:tcPr>
          <w:p w:rsidR="001A407D" w:rsidRPr="00290550" w:rsidRDefault="001A407D" w:rsidP="001A40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290550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Покупатель:</w:t>
            </w:r>
          </w:p>
          <w:p w:rsidR="001A407D" w:rsidRPr="00290550" w:rsidRDefault="001A407D" w:rsidP="001A40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  <w:p w:rsidR="001A407D" w:rsidRPr="00290550" w:rsidRDefault="001A407D" w:rsidP="001A40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  <w:p w:rsidR="001A407D" w:rsidRPr="00290550" w:rsidRDefault="001A407D" w:rsidP="001A40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  <w:p w:rsidR="001A407D" w:rsidRPr="00290550" w:rsidRDefault="001A407D" w:rsidP="001A40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  <w:p w:rsidR="001A407D" w:rsidRPr="00290550" w:rsidRDefault="001A407D" w:rsidP="001A40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  <w:p w:rsidR="001A407D" w:rsidRPr="00290550" w:rsidRDefault="001A407D" w:rsidP="001A40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  <w:p w:rsidR="001A407D" w:rsidRPr="00290550" w:rsidRDefault="001A407D" w:rsidP="001A40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  <w:p w:rsidR="001A407D" w:rsidRPr="00290550" w:rsidRDefault="001A407D" w:rsidP="001A40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  <w:p w:rsidR="001A407D" w:rsidRPr="00290550" w:rsidRDefault="001A407D" w:rsidP="001A40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  <w:p w:rsidR="001A407D" w:rsidRPr="00290550" w:rsidRDefault="001A407D" w:rsidP="001A40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1A407D" w:rsidRPr="00290550" w:rsidRDefault="001A407D" w:rsidP="001A40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1A407D" w:rsidRPr="000219CC" w:rsidRDefault="001A407D" w:rsidP="001A407D">
            <w:pPr>
              <w:widowControl w:val="0"/>
              <w:spacing w:after="23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05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 /____________________/</w:t>
            </w:r>
          </w:p>
        </w:tc>
      </w:tr>
    </w:tbl>
    <w:p w:rsidR="001A407D" w:rsidRPr="000219CC" w:rsidRDefault="001A407D" w:rsidP="001A40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1A407D" w:rsidRPr="000219CC" w:rsidRDefault="001A407D" w:rsidP="001A40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553FFF" w:rsidRPr="000219CC" w:rsidRDefault="00553FFF" w:rsidP="001A40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sectPr w:rsidR="00553FFF" w:rsidRPr="000219CC" w:rsidSect="001A407D">
      <w:headerReference w:type="default" r:id="rId7"/>
      <w:footerReference w:type="default" r:id="rId8"/>
      <w:pgSz w:w="11900" w:h="16840"/>
      <w:pgMar w:top="538" w:right="1078" w:bottom="1490" w:left="12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FFE" w:rsidRDefault="002C4FFE">
      <w:pPr>
        <w:spacing w:after="0" w:line="240" w:lineRule="auto"/>
      </w:pPr>
      <w:r>
        <w:separator/>
      </w:r>
    </w:p>
  </w:endnote>
  <w:endnote w:type="continuationSeparator" w:id="0">
    <w:p w:rsidR="002C4FFE" w:rsidRDefault="002C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3FC" w:rsidRDefault="002C4F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FFE" w:rsidRDefault="002C4FFE">
      <w:pPr>
        <w:spacing w:after="0" w:line="240" w:lineRule="auto"/>
      </w:pPr>
      <w:r>
        <w:separator/>
      </w:r>
    </w:p>
  </w:footnote>
  <w:footnote w:type="continuationSeparator" w:id="0">
    <w:p w:rsidR="002C4FFE" w:rsidRDefault="002C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3FC" w:rsidRDefault="002C4F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00EF"/>
    <w:multiLevelType w:val="hybridMultilevel"/>
    <w:tmpl w:val="7618D452"/>
    <w:lvl w:ilvl="0" w:tplc="FFF29F6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FB10FE"/>
    <w:multiLevelType w:val="hybridMultilevel"/>
    <w:tmpl w:val="437ECF06"/>
    <w:lvl w:ilvl="0" w:tplc="6FE28E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25E90"/>
    <w:multiLevelType w:val="hybridMultilevel"/>
    <w:tmpl w:val="671896C0"/>
    <w:lvl w:ilvl="0" w:tplc="03F4F34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4980"/>
    <w:multiLevelType w:val="hybridMultilevel"/>
    <w:tmpl w:val="11A664C8"/>
    <w:lvl w:ilvl="0" w:tplc="FFF29F6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06E5967"/>
    <w:multiLevelType w:val="multilevel"/>
    <w:tmpl w:val="1A7EC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5" w15:restartNumberingAfterBreak="0">
    <w:nsid w:val="291674DC"/>
    <w:multiLevelType w:val="multilevel"/>
    <w:tmpl w:val="DAE4DEA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530" w:hanging="9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6" w15:restartNumberingAfterBreak="0">
    <w:nsid w:val="43734CFF"/>
    <w:multiLevelType w:val="multilevel"/>
    <w:tmpl w:val="38A09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FA1C55"/>
    <w:multiLevelType w:val="multilevel"/>
    <w:tmpl w:val="501EE3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4832028"/>
    <w:multiLevelType w:val="multilevel"/>
    <w:tmpl w:val="A69A1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 w15:restartNumberingAfterBreak="0">
    <w:nsid w:val="7124401E"/>
    <w:multiLevelType w:val="hybridMultilevel"/>
    <w:tmpl w:val="7618D452"/>
    <w:lvl w:ilvl="0" w:tplc="FFF29F6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21444E8"/>
    <w:multiLevelType w:val="hybridMultilevel"/>
    <w:tmpl w:val="67F48F68"/>
    <w:lvl w:ilvl="0" w:tplc="298A1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CF"/>
    <w:rsid w:val="00012BA2"/>
    <w:rsid w:val="000219CC"/>
    <w:rsid w:val="00052A3B"/>
    <w:rsid w:val="00062ED1"/>
    <w:rsid w:val="00097A51"/>
    <w:rsid w:val="001168E7"/>
    <w:rsid w:val="00135E9A"/>
    <w:rsid w:val="00142A6C"/>
    <w:rsid w:val="001754E2"/>
    <w:rsid w:val="0018538F"/>
    <w:rsid w:val="001A407D"/>
    <w:rsid w:val="001E6BDC"/>
    <w:rsid w:val="00270C83"/>
    <w:rsid w:val="00290550"/>
    <w:rsid w:val="002C4FFE"/>
    <w:rsid w:val="00336911"/>
    <w:rsid w:val="00437DE6"/>
    <w:rsid w:val="00440F91"/>
    <w:rsid w:val="0047780B"/>
    <w:rsid w:val="00487909"/>
    <w:rsid w:val="004A7059"/>
    <w:rsid w:val="00515E4B"/>
    <w:rsid w:val="005305B2"/>
    <w:rsid w:val="00553FFF"/>
    <w:rsid w:val="0065491E"/>
    <w:rsid w:val="0066709A"/>
    <w:rsid w:val="00696A84"/>
    <w:rsid w:val="00775B35"/>
    <w:rsid w:val="007E0539"/>
    <w:rsid w:val="008032CF"/>
    <w:rsid w:val="00982A4C"/>
    <w:rsid w:val="009D503F"/>
    <w:rsid w:val="009F0AFA"/>
    <w:rsid w:val="00A14481"/>
    <w:rsid w:val="00A170B1"/>
    <w:rsid w:val="00A2373C"/>
    <w:rsid w:val="00A26B72"/>
    <w:rsid w:val="00A32E28"/>
    <w:rsid w:val="00A4550B"/>
    <w:rsid w:val="00C60108"/>
    <w:rsid w:val="00CB1A51"/>
    <w:rsid w:val="00CC1CD9"/>
    <w:rsid w:val="00D02A1D"/>
    <w:rsid w:val="00D13EED"/>
    <w:rsid w:val="00D80D57"/>
    <w:rsid w:val="00D97F93"/>
    <w:rsid w:val="00DB53BB"/>
    <w:rsid w:val="00E07066"/>
    <w:rsid w:val="00E37B00"/>
    <w:rsid w:val="00EC1EBB"/>
    <w:rsid w:val="00ED6888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DE65"/>
  <w15:docId w15:val="{E7A33882-0C50-4104-887F-AD51747E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407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A407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1A407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A407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4A7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Urist</cp:lastModifiedBy>
  <cp:revision>8</cp:revision>
  <dcterms:created xsi:type="dcterms:W3CDTF">2020-05-18T07:48:00Z</dcterms:created>
  <dcterms:modified xsi:type="dcterms:W3CDTF">2020-05-20T09:37:00Z</dcterms:modified>
</cp:coreProperties>
</file>