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D3" w:rsidRPr="00A641A4" w:rsidRDefault="00F85FD3" w:rsidP="00183A3F">
      <w:pPr>
        <w:pStyle w:val="a5"/>
        <w:jc w:val="center"/>
        <w:rPr>
          <w:sz w:val="24"/>
          <w:szCs w:val="24"/>
        </w:rPr>
      </w:pPr>
      <w:bookmarkStart w:id="0" w:name="_docStart_1"/>
      <w:bookmarkStart w:id="1" w:name="_title_1"/>
      <w:bookmarkStart w:id="2" w:name="_ref_1-53a43eb5a2024a"/>
      <w:bookmarkEnd w:id="0"/>
      <w:r w:rsidRPr="00A641A4">
        <w:rPr>
          <w:sz w:val="24"/>
          <w:szCs w:val="24"/>
        </w:rPr>
        <w:t>Договор купли-продажи</w:t>
      </w:r>
      <w:bookmarkEnd w:id="1"/>
      <w:bookmarkEnd w:id="2"/>
      <w:r w:rsidRPr="00A641A4">
        <w:rPr>
          <w:sz w:val="24"/>
          <w:szCs w:val="24"/>
        </w:rPr>
        <w:t>.</w:t>
      </w:r>
    </w:p>
    <w:p w:rsidR="00F85FD3" w:rsidRPr="00A641A4" w:rsidRDefault="00F85FD3" w:rsidP="00183A3F">
      <w:pPr>
        <w:pStyle w:val="a5"/>
        <w:jc w:val="both"/>
        <w:rPr>
          <w:sz w:val="24"/>
          <w:szCs w:val="24"/>
        </w:rPr>
      </w:pPr>
    </w:p>
    <w:p w:rsidR="00F85FD3" w:rsidRPr="00A641A4" w:rsidRDefault="00F85FD3" w:rsidP="00183A3F">
      <w:pPr>
        <w:pStyle w:val="a5"/>
        <w:jc w:val="both"/>
        <w:rPr>
          <w:bCs/>
          <w:sz w:val="24"/>
          <w:szCs w:val="24"/>
        </w:rPr>
      </w:pPr>
      <w:r w:rsidRPr="00A641A4">
        <w:rPr>
          <w:bCs/>
          <w:sz w:val="24"/>
          <w:szCs w:val="24"/>
        </w:rPr>
        <w:t xml:space="preserve">г. Пенза </w:t>
      </w:r>
      <w:r w:rsidRPr="00A641A4">
        <w:rPr>
          <w:bCs/>
          <w:sz w:val="24"/>
          <w:szCs w:val="24"/>
        </w:rPr>
        <w:tab/>
      </w:r>
      <w:r w:rsidRPr="00A641A4">
        <w:rPr>
          <w:bCs/>
          <w:sz w:val="24"/>
          <w:szCs w:val="24"/>
        </w:rPr>
        <w:tab/>
      </w:r>
      <w:r w:rsidRPr="00A641A4">
        <w:rPr>
          <w:bCs/>
          <w:sz w:val="24"/>
          <w:szCs w:val="24"/>
        </w:rPr>
        <w:tab/>
      </w:r>
      <w:r w:rsidRPr="00A641A4">
        <w:rPr>
          <w:bCs/>
          <w:sz w:val="24"/>
          <w:szCs w:val="24"/>
        </w:rPr>
        <w:tab/>
      </w:r>
      <w:r w:rsidRPr="00A641A4">
        <w:rPr>
          <w:bCs/>
          <w:sz w:val="24"/>
          <w:szCs w:val="24"/>
        </w:rPr>
        <w:tab/>
      </w:r>
      <w:r w:rsidRPr="00A641A4">
        <w:rPr>
          <w:bCs/>
          <w:sz w:val="24"/>
          <w:szCs w:val="24"/>
        </w:rPr>
        <w:tab/>
      </w:r>
      <w:r w:rsidRPr="00A641A4">
        <w:rPr>
          <w:bCs/>
          <w:sz w:val="24"/>
          <w:szCs w:val="24"/>
        </w:rPr>
        <w:tab/>
      </w:r>
      <w:r w:rsidRPr="00A641A4">
        <w:rPr>
          <w:bCs/>
          <w:sz w:val="24"/>
          <w:szCs w:val="24"/>
        </w:rPr>
        <w:tab/>
      </w:r>
      <w:r w:rsidRPr="00A641A4">
        <w:rPr>
          <w:bCs/>
          <w:sz w:val="24"/>
          <w:szCs w:val="24"/>
        </w:rPr>
        <w:tab/>
        <w:t>«____» _____________ 2020 г.</w:t>
      </w:r>
    </w:p>
    <w:p w:rsidR="00F85FD3" w:rsidRPr="00A641A4" w:rsidRDefault="00F85FD3" w:rsidP="00183A3F">
      <w:pPr>
        <w:pStyle w:val="a5"/>
        <w:jc w:val="both"/>
        <w:rPr>
          <w:bCs/>
          <w:sz w:val="24"/>
          <w:szCs w:val="24"/>
        </w:rPr>
      </w:pPr>
    </w:p>
    <w:p w:rsidR="00F85FD3" w:rsidRPr="00A641A4" w:rsidRDefault="00F85FD3" w:rsidP="00183A3F">
      <w:pPr>
        <w:pStyle w:val="a5"/>
        <w:ind w:firstLine="708"/>
        <w:jc w:val="both"/>
        <w:rPr>
          <w:bCs/>
          <w:sz w:val="24"/>
          <w:szCs w:val="24"/>
        </w:rPr>
      </w:pPr>
      <w:r w:rsidRPr="00A641A4">
        <w:rPr>
          <w:bCs/>
          <w:spacing w:val="5"/>
          <w:sz w:val="24"/>
          <w:szCs w:val="24"/>
        </w:rPr>
        <w:t>Закрытое акционерное общество Компания «Старый пивовар», именуемое в дальнейшем Продавец, в лице конкурсного управляющего Кадерова Рамиля Ислямовича</w:t>
      </w:r>
      <w:r w:rsidRPr="00A641A4">
        <w:rPr>
          <w:bCs/>
          <w:sz w:val="24"/>
          <w:szCs w:val="24"/>
        </w:rPr>
        <w:t xml:space="preserve">, </w:t>
      </w:r>
      <w:r w:rsidR="00183A3F" w:rsidRPr="00A641A4">
        <w:rPr>
          <w:bCs/>
          <w:noProof/>
          <w:sz w:val="24"/>
          <w:szCs w:val="24"/>
        </w:rPr>
        <w:t xml:space="preserve">действующего </w:t>
      </w:r>
      <w:r w:rsidR="00183A3F" w:rsidRPr="00A641A4">
        <w:rPr>
          <w:bCs/>
          <w:color w:val="202124"/>
          <w:sz w:val="24"/>
          <w:szCs w:val="24"/>
        </w:rPr>
        <w:t>на</w:t>
      </w:r>
      <w:r w:rsidRPr="00A641A4">
        <w:rPr>
          <w:bCs/>
          <w:color w:val="202124"/>
          <w:sz w:val="24"/>
          <w:szCs w:val="24"/>
        </w:rPr>
        <w:t xml:space="preserve"> основании Решения Арбитражного суда Пензенской области от </w:t>
      </w:r>
      <w:r w:rsidR="00D94A33">
        <w:rPr>
          <w:bCs/>
          <w:color w:val="202124"/>
          <w:sz w:val="24"/>
          <w:szCs w:val="24"/>
        </w:rPr>
        <w:t>13</w:t>
      </w:r>
      <w:r w:rsidRPr="00A641A4">
        <w:rPr>
          <w:bCs/>
          <w:color w:val="202124"/>
          <w:sz w:val="24"/>
          <w:szCs w:val="24"/>
        </w:rPr>
        <w:t>.</w:t>
      </w:r>
      <w:r w:rsidR="00D94A33">
        <w:rPr>
          <w:bCs/>
          <w:color w:val="202124"/>
          <w:sz w:val="24"/>
          <w:szCs w:val="24"/>
        </w:rPr>
        <w:t>05</w:t>
      </w:r>
      <w:r w:rsidRPr="00A641A4">
        <w:rPr>
          <w:bCs/>
          <w:color w:val="202124"/>
          <w:sz w:val="24"/>
          <w:szCs w:val="24"/>
        </w:rPr>
        <w:t>.2019 г. по делу А49-10887/</w:t>
      </w:r>
      <w:r w:rsidR="00183A3F" w:rsidRPr="00A641A4">
        <w:rPr>
          <w:bCs/>
          <w:color w:val="202124"/>
          <w:sz w:val="24"/>
          <w:szCs w:val="24"/>
        </w:rPr>
        <w:t xml:space="preserve">2018, </w:t>
      </w:r>
      <w:r w:rsidR="00183A3F" w:rsidRPr="00A641A4">
        <w:rPr>
          <w:bCs/>
          <w:sz w:val="24"/>
          <w:szCs w:val="24"/>
        </w:rPr>
        <w:t>именуемое</w:t>
      </w:r>
      <w:r w:rsidRPr="00A641A4">
        <w:rPr>
          <w:bCs/>
          <w:sz w:val="24"/>
          <w:szCs w:val="24"/>
        </w:rPr>
        <w:t xml:space="preserve"> в дальнейшем «Продавец», с одной стороны, </w:t>
      </w:r>
    </w:p>
    <w:p w:rsidR="00F85FD3" w:rsidRPr="00A641A4" w:rsidRDefault="00F85FD3" w:rsidP="00183A3F">
      <w:pPr>
        <w:pStyle w:val="a5"/>
        <w:ind w:firstLine="708"/>
        <w:jc w:val="both"/>
        <w:rPr>
          <w:bCs/>
          <w:sz w:val="24"/>
          <w:szCs w:val="24"/>
        </w:rPr>
      </w:pPr>
      <w:r w:rsidRPr="00A641A4">
        <w:rPr>
          <w:bCs/>
          <w:sz w:val="24"/>
          <w:szCs w:val="24"/>
        </w:rPr>
        <w:t xml:space="preserve">и __________________________________,  в лице ___________________________________,  действующего на основании _____________, именуемое в дальнейшем «Покупатель», с другой стороны, </w:t>
      </w:r>
    </w:p>
    <w:p w:rsidR="00F85FD3" w:rsidRPr="00A641A4" w:rsidRDefault="00F85FD3" w:rsidP="00183A3F">
      <w:pPr>
        <w:pStyle w:val="a5"/>
        <w:ind w:firstLine="708"/>
        <w:jc w:val="both"/>
        <w:rPr>
          <w:bCs/>
          <w:sz w:val="24"/>
          <w:szCs w:val="24"/>
        </w:rPr>
      </w:pPr>
      <w:r w:rsidRPr="00A641A4">
        <w:rPr>
          <w:bCs/>
          <w:sz w:val="24"/>
          <w:szCs w:val="24"/>
        </w:rPr>
        <w:t>заключили настоящий договор о нижеследующем:</w:t>
      </w:r>
    </w:p>
    <w:p w:rsidR="00F85FD3" w:rsidRPr="00A641A4" w:rsidRDefault="00F85FD3" w:rsidP="00183A3F">
      <w:pPr>
        <w:pStyle w:val="a5"/>
        <w:jc w:val="both"/>
        <w:rPr>
          <w:bCs/>
          <w:sz w:val="24"/>
          <w:szCs w:val="24"/>
        </w:rPr>
      </w:pPr>
    </w:p>
    <w:p w:rsidR="0033058D" w:rsidRPr="00A641A4" w:rsidRDefault="0033058D" w:rsidP="00801E90">
      <w:pPr>
        <w:pStyle w:val="a5"/>
        <w:numPr>
          <w:ilvl w:val="0"/>
          <w:numId w:val="3"/>
        </w:numPr>
        <w:jc w:val="center"/>
        <w:rPr>
          <w:bCs/>
          <w:sz w:val="24"/>
          <w:szCs w:val="24"/>
        </w:rPr>
      </w:pPr>
      <w:bookmarkStart w:id="3" w:name="_ref_1-80051dff3c044a"/>
      <w:r w:rsidRPr="00A641A4">
        <w:rPr>
          <w:bCs/>
          <w:sz w:val="24"/>
          <w:szCs w:val="24"/>
        </w:rPr>
        <w:t>Предмет договора</w:t>
      </w:r>
      <w:bookmarkEnd w:id="3"/>
      <w:r w:rsidR="00F85FD3" w:rsidRPr="00A641A4">
        <w:rPr>
          <w:sz w:val="24"/>
          <w:szCs w:val="24"/>
        </w:rPr>
        <w:t>.</w:t>
      </w:r>
    </w:p>
    <w:p w:rsidR="001B2080" w:rsidRPr="00A641A4" w:rsidRDefault="0033058D" w:rsidP="00A641A4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bookmarkStart w:id="4" w:name="_ref_1-48e05ad471504d"/>
      <w:r w:rsidRPr="00A641A4">
        <w:rPr>
          <w:bCs/>
          <w:sz w:val="24"/>
          <w:szCs w:val="24"/>
        </w:rPr>
        <w:t xml:space="preserve">Продавец обязуется передать в собственность Покупателя, а Покупатель обязуется принять и оплатить </w:t>
      </w:r>
      <w:bookmarkEnd w:id="4"/>
      <w:r w:rsidR="00957340" w:rsidRPr="00A641A4">
        <w:rPr>
          <w:bCs/>
          <w:sz w:val="24"/>
          <w:szCs w:val="24"/>
        </w:rPr>
        <w:t xml:space="preserve">следующее имущество, составляющее </w:t>
      </w:r>
      <w:r w:rsidR="001B2080" w:rsidRPr="00A641A4">
        <w:rPr>
          <w:sz w:val="24"/>
          <w:szCs w:val="24"/>
        </w:rPr>
        <w:t>лот</w:t>
      </w:r>
      <w:r w:rsidR="00957340" w:rsidRPr="00A641A4">
        <w:rPr>
          <w:bCs/>
          <w:sz w:val="24"/>
          <w:szCs w:val="24"/>
        </w:rPr>
        <w:t xml:space="preserve"> №1</w:t>
      </w:r>
      <w:r w:rsidR="00957340" w:rsidRPr="00A641A4">
        <w:rPr>
          <w:sz w:val="24"/>
          <w:szCs w:val="24"/>
        </w:rPr>
        <w:t>:</w:t>
      </w:r>
      <w:bookmarkStart w:id="5" w:name="_ref_1-0306e5e33ac141"/>
    </w:p>
    <w:p w:rsidR="00A641A4" w:rsidRDefault="003806B3" w:rsidP="00183A3F">
      <w:pPr>
        <w:pStyle w:val="a5"/>
        <w:jc w:val="both"/>
        <w:rPr>
          <w:sz w:val="24"/>
          <w:szCs w:val="24"/>
        </w:rPr>
      </w:pPr>
      <w:r w:rsidRPr="00A641A4">
        <w:rPr>
          <w:sz w:val="24"/>
          <w:szCs w:val="24"/>
        </w:rPr>
        <w:t>___________________________________________________________________________________</w:t>
      </w:r>
    </w:p>
    <w:p w:rsidR="001B2080" w:rsidRPr="00A641A4" w:rsidRDefault="001B2080" w:rsidP="00A641A4">
      <w:pPr>
        <w:pStyle w:val="a5"/>
        <w:numPr>
          <w:ilvl w:val="1"/>
          <w:numId w:val="3"/>
        </w:numPr>
        <w:jc w:val="both"/>
        <w:rPr>
          <w:rStyle w:val="ac"/>
          <w:b w:val="0"/>
          <w:bCs w:val="0"/>
          <w:sz w:val="24"/>
          <w:szCs w:val="24"/>
        </w:rPr>
      </w:pPr>
      <w:r w:rsidRPr="00A641A4">
        <w:rPr>
          <w:rStyle w:val="ac"/>
          <w:b w:val="0"/>
          <w:sz w:val="24"/>
          <w:szCs w:val="24"/>
        </w:rPr>
        <w:t>На основании Постановления Первомайского районного суда г. Пензы от 28 марта 2019 г. на имущество, представленное в лоте №1, наложен арест.</w:t>
      </w:r>
      <w:bookmarkEnd w:id="5"/>
    </w:p>
    <w:p w:rsidR="001B2080" w:rsidRPr="00A641A4" w:rsidRDefault="001B2080" w:rsidP="00A641A4">
      <w:pPr>
        <w:pStyle w:val="a5"/>
        <w:numPr>
          <w:ilvl w:val="1"/>
          <w:numId w:val="3"/>
        </w:numPr>
        <w:jc w:val="both"/>
        <w:rPr>
          <w:bCs/>
          <w:sz w:val="24"/>
          <w:szCs w:val="24"/>
        </w:rPr>
      </w:pPr>
      <w:r w:rsidRPr="00A641A4">
        <w:rPr>
          <w:rStyle w:val="ac"/>
          <w:b w:val="0"/>
          <w:sz w:val="24"/>
          <w:szCs w:val="24"/>
        </w:rPr>
        <w:t xml:space="preserve">На следующие </w:t>
      </w:r>
      <w:r w:rsidRPr="00A641A4">
        <w:rPr>
          <w:rStyle w:val="ac"/>
          <w:b w:val="0"/>
          <w:bCs w:val="0"/>
          <w:sz w:val="24"/>
          <w:szCs w:val="24"/>
        </w:rPr>
        <w:t>имущество</w:t>
      </w:r>
      <w:r w:rsidRPr="00A641A4">
        <w:rPr>
          <w:rStyle w:val="ac"/>
          <w:b w:val="0"/>
          <w:sz w:val="24"/>
          <w:szCs w:val="24"/>
        </w:rPr>
        <w:t xml:space="preserve"> наложено обременение:</w:t>
      </w:r>
    </w:p>
    <w:p w:rsidR="001B2080" w:rsidRPr="00A641A4" w:rsidRDefault="001B2080" w:rsidP="00A641A4">
      <w:pPr>
        <w:pStyle w:val="a5"/>
        <w:numPr>
          <w:ilvl w:val="2"/>
          <w:numId w:val="3"/>
        </w:numPr>
        <w:jc w:val="both"/>
        <w:rPr>
          <w:rStyle w:val="ac"/>
          <w:b w:val="0"/>
          <w:bCs w:val="0"/>
          <w:sz w:val="24"/>
          <w:szCs w:val="24"/>
        </w:rPr>
      </w:pPr>
      <w:r w:rsidRPr="00A641A4">
        <w:rPr>
          <w:rStyle w:val="ac"/>
          <w:b w:val="0"/>
          <w:sz w:val="24"/>
          <w:szCs w:val="24"/>
        </w:rPr>
        <w:t>Нежилое здание кадастровый номер 58:29:3010005:248, общей площадью 1635,10 кв. м., адрес местонахождения: г. Пенза, ул. Бийская, д 27. Обременение в виде ипотеки, номер государственной регистрации: №58:29:3010005:248-58/036/2018-</w:t>
      </w:r>
      <w:r w:rsidRPr="00A641A4">
        <w:rPr>
          <w:rStyle w:val="ac"/>
          <w:b w:val="0"/>
          <w:bCs w:val="0"/>
          <w:sz w:val="24"/>
          <w:szCs w:val="24"/>
        </w:rPr>
        <w:t>2.</w:t>
      </w:r>
    </w:p>
    <w:p w:rsidR="001B2080" w:rsidRPr="00A641A4" w:rsidRDefault="001B2080" w:rsidP="00A641A4">
      <w:pPr>
        <w:pStyle w:val="a5"/>
        <w:numPr>
          <w:ilvl w:val="2"/>
          <w:numId w:val="3"/>
        </w:numPr>
        <w:jc w:val="both"/>
        <w:rPr>
          <w:rStyle w:val="ac"/>
          <w:b w:val="0"/>
          <w:bCs w:val="0"/>
          <w:sz w:val="24"/>
          <w:szCs w:val="24"/>
        </w:rPr>
      </w:pPr>
      <w:r w:rsidRPr="00A641A4">
        <w:rPr>
          <w:rStyle w:val="ac"/>
          <w:b w:val="0"/>
          <w:sz w:val="24"/>
          <w:szCs w:val="24"/>
        </w:rPr>
        <w:t>Нежилое здание кадастровый номер 58:29:3010005:250, общей площадью 1703,20 кв. м.,</w:t>
      </w:r>
      <w:r w:rsidRPr="00A641A4">
        <w:rPr>
          <w:rStyle w:val="ac"/>
          <w:b w:val="0"/>
          <w:bCs w:val="0"/>
          <w:sz w:val="24"/>
          <w:szCs w:val="24"/>
        </w:rPr>
        <w:t xml:space="preserve"> </w:t>
      </w:r>
      <w:r w:rsidRPr="00A641A4">
        <w:rPr>
          <w:rStyle w:val="ac"/>
          <w:b w:val="0"/>
          <w:sz w:val="24"/>
          <w:szCs w:val="24"/>
        </w:rPr>
        <w:t>адрес местонахождения: г. Пенза, ул. Бийская, д 27. Обременение в виде ипотеки, номер государственной регистрации: №58:29:3010005:250-58/036/2018-1. Обременение в виде ипотеки, номер государственной регистрации: №58-58-01/070/2007-462.</w:t>
      </w:r>
    </w:p>
    <w:p w:rsidR="001B2080" w:rsidRPr="00A641A4" w:rsidRDefault="001B2080" w:rsidP="00A641A4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r w:rsidRPr="00A641A4">
        <w:rPr>
          <w:bCs/>
          <w:sz w:val="24"/>
          <w:szCs w:val="24"/>
        </w:rPr>
        <w:t>Имущество продается на основании ФЗ «О несостоятельности (банкротстве)» № 127-ФЗ от 26 октября 2002 года.</w:t>
      </w:r>
    </w:p>
    <w:p w:rsidR="001B2080" w:rsidRPr="00A641A4" w:rsidRDefault="001B2080" w:rsidP="00A641A4">
      <w:pPr>
        <w:pStyle w:val="a5"/>
        <w:numPr>
          <w:ilvl w:val="1"/>
          <w:numId w:val="3"/>
        </w:numPr>
        <w:jc w:val="both"/>
        <w:rPr>
          <w:bCs/>
          <w:sz w:val="24"/>
          <w:szCs w:val="24"/>
        </w:rPr>
      </w:pPr>
      <w:r w:rsidRPr="00A641A4">
        <w:rPr>
          <w:bCs/>
          <w:sz w:val="24"/>
          <w:szCs w:val="24"/>
        </w:rPr>
        <w:t xml:space="preserve">Проведении торгов в форме аукциона открытого по составу участников и по форме представления предложений о цене имущества, в сети интернет на ЭТП - </w:t>
      </w:r>
      <w:hyperlink r:id="rId7" w:tgtFrame="_blank" w:history="1">
        <w:r w:rsidRPr="00A641A4">
          <w:rPr>
            <w:rStyle w:val="aa"/>
            <w:bCs/>
            <w:color w:val="auto"/>
            <w:sz w:val="24"/>
            <w:szCs w:val="24"/>
            <w:u w:val="none"/>
          </w:rPr>
          <w:t>nistp.ru</w:t>
        </w:r>
      </w:hyperlink>
      <w:r w:rsidRPr="00A641A4">
        <w:rPr>
          <w:bCs/>
          <w:sz w:val="24"/>
          <w:szCs w:val="24"/>
        </w:rPr>
        <w:t xml:space="preserve"> (Итоговый протокол заседания комиссии по проведению торговой процедуры № __________).</w:t>
      </w:r>
    </w:p>
    <w:p w:rsidR="001B2080" w:rsidRPr="00A641A4" w:rsidRDefault="001B2080" w:rsidP="00183A3F">
      <w:pPr>
        <w:pStyle w:val="a5"/>
        <w:jc w:val="both"/>
        <w:rPr>
          <w:bCs/>
          <w:sz w:val="24"/>
          <w:szCs w:val="24"/>
        </w:rPr>
      </w:pPr>
    </w:p>
    <w:p w:rsidR="0033058D" w:rsidRPr="00A641A4" w:rsidRDefault="0033058D" w:rsidP="00A641A4">
      <w:pPr>
        <w:pStyle w:val="a5"/>
        <w:numPr>
          <w:ilvl w:val="0"/>
          <w:numId w:val="3"/>
        </w:numPr>
        <w:jc w:val="center"/>
        <w:rPr>
          <w:bCs/>
          <w:sz w:val="24"/>
          <w:szCs w:val="24"/>
        </w:rPr>
      </w:pPr>
      <w:bookmarkStart w:id="6" w:name="_ref_1-8a4c3e63419840"/>
      <w:r w:rsidRPr="00A641A4">
        <w:rPr>
          <w:bCs/>
          <w:sz w:val="24"/>
          <w:szCs w:val="24"/>
        </w:rPr>
        <w:t>Цена и порядок оплаты</w:t>
      </w:r>
      <w:bookmarkEnd w:id="6"/>
      <w:r w:rsidR="003806B3" w:rsidRPr="00A641A4">
        <w:rPr>
          <w:sz w:val="24"/>
          <w:szCs w:val="24"/>
        </w:rPr>
        <w:t>.</w:t>
      </w:r>
    </w:p>
    <w:p w:rsidR="003806B3" w:rsidRPr="00A641A4" w:rsidRDefault="003806B3" w:rsidP="00A641A4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bookmarkStart w:id="7" w:name="_ref_1-a5c7d5b2418849"/>
      <w:r w:rsidRPr="00A641A4">
        <w:rPr>
          <w:bCs/>
          <w:sz w:val="24"/>
          <w:szCs w:val="24"/>
        </w:rPr>
        <w:t>Общая стоимость Имущества составляет _____________ (_________________) рубля.</w:t>
      </w:r>
    </w:p>
    <w:p w:rsidR="003806B3" w:rsidRPr="00A641A4" w:rsidRDefault="003806B3" w:rsidP="00A641A4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r w:rsidRPr="00A641A4">
        <w:rPr>
          <w:bCs/>
          <w:sz w:val="24"/>
          <w:szCs w:val="24"/>
        </w:rPr>
        <w:t xml:space="preserve">Задаток в сумме __________________ руб. перечисленный Покупателем по платежному поручению №__ от _______ года, засчитывается в счет оплаты </w:t>
      </w:r>
      <w:r w:rsidRPr="00A641A4">
        <w:rPr>
          <w:sz w:val="24"/>
          <w:szCs w:val="24"/>
        </w:rPr>
        <w:t>и</w:t>
      </w:r>
      <w:r w:rsidRPr="00A641A4">
        <w:rPr>
          <w:bCs/>
          <w:sz w:val="24"/>
          <w:szCs w:val="24"/>
        </w:rPr>
        <w:t>мущества.</w:t>
      </w:r>
    </w:p>
    <w:p w:rsidR="003806B3" w:rsidRPr="00A641A4" w:rsidRDefault="003806B3" w:rsidP="00A641A4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r w:rsidRPr="00A641A4">
        <w:rPr>
          <w:bCs/>
          <w:sz w:val="24"/>
          <w:szCs w:val="24"/>
        </w:rPr>
        <w:t>За вычетом суммы задатка Покупатель должен уплатить ___________ (____________________рублей в счет оплаты за приобретаемое имущество.</w:t>
      </w:r>
    </w:p>
    <w:p w:rsidR="003806B3" w:rsidRPr="00A641A4" w:rsidRDefault="003806B3" w:rsidP="00A641A4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r w:rsidRPr="00A641A4">
        <w:rPr>
          <w:bCs/>
          <w:sz w:val="24"/>
          <w:szCs w:val="24"/>
        </w:rPr>
        <w:t xml:space="preserve">Оплата производится на расчетный счет </w:t>
      </w:r>
      <w:r w:rsidRPr="00A641A4">
        <w:rPr>
          <w:bCs/>
          <w:spacing w:val="5"/>
          <w:sz w:val="24"/>
          <w:szCs w:val="24"/>
        </w:rPr>
        <w:t>Закрытого акционерного общества Компания «Старый пивовар»</w:t>
      </w:r>
      <w:r w:rsidRPr="00A641A4">
        <w:rPr>
          <w:bCs/>
          <w:color w:val="202124"/>
          <w:sz w:val="24"/>
          <w:szCs w:val="24"/>
        </w:rPr>
        <w:t xml:space="preserve">, </w:t>
      </w:r>
      <w:r w:rsidRPr="00A641A4">
        <w:rPr>
          <w:bCs/>
          <w:sz w:val="24"/>
          <w:szCs w:val="24"/>
        </w:rPr>
        <w:t xml:space="preserve">р/счет № 40702810815000003490 в Пензенском филиале АО «Россельхозбанк» г. Пенза, БИК 045655718, к/счет 30101810600000000718, </w:t>
      </w:r>
      <w:r w:rsidRPr="00A641A4">
        <w:rPr>
          <w:bCs/>
          <w:noProof/>
          <w:sz w:val="24"/>
          <w:szCs w:val="24"/>
        </w:rPr>
        <w:t>не позднее 30 дней с момента подписания настоящего договора.</w:t>
      </w:r>
      <w:r w:rsidRPr="00A641A4">
        <w:rPr>
          <w:bCs/>
          <w:sz w:val="24"/>
          <w:szCs w:val="24"/>
        </w:rPr>
        <w:t xml:space="preserve"> </w:t>
      </w:r>
    </w:p>
    <w:p w:rsidR="003806B3" w:rsidRPr="00A641A4" w:rsidRDefault="003806B3" w:rsidP="00A641A4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r w:rsidRPr="00A641A4">
        <w:rPr>
          <w:bCs/>
          <w:sz w:val="24"/>
          <w:szCs w:val="24"/>
        </w:rPr>
        <w:t xml:space="preserve">Все платежи по данному </w:t>
      </w:r>
      <w:r w:rsidRPr="00A641A4">
        <w:rPr>
          <w:sz w:val="24"/>
          <w:szCs w:val="24"/>
        </w:rPr>
        <w:t>д</w:t>
      </w:r>
      <w:r w:rsidRPr="00A641A4">
        <w:rPr>
          <w:bCs/>
          <w:sz w:val="24"/>
          <w:szCs w:val="24"/>
        </w:rPr>
        <w:t xml:space="preserve">оговору осуществляются в рублях РФ. </w:t>
      </w:r>
      <w:bookmarkEnd w:id="7"/>
    </w:p>
    <w:p w:rsidR="00A641A4" w:rsidRDefault="003806B3" w:rsidP="00A641A4">
      <w:pPr>
        <w:pStyle w:val="a5"/>
        <w:numPr>
          <w:ilvl w:val="1"/>
          <w:numId w:val="3"/>
        </w:numPr>
        <w:jc w:val="both"/>
        <w:rPr>
          <w:bCs/>
          <w:sz w:val="24"/>
          <w:szCs w:val="24"/>
        </w:rPr>
      </w:pPr>
      <w:r w:rsidRPr="00A641A4">
        <w:rPr>
          <w:bCs/>
          <w:sz w:val="24"/>
          <w:szCs w:val="24"/>
        </w:rPr>
        <w:t>Датой платежа считается дата поступления денежных средств на расчетный счет должника.</w:t>
      </w:r>
    </w:p>
    <w:p w:rsidR="003806B3" w:rsidRPr="00A641A4" w:rsidRDefault="003806B3" w:rsidP="00A641A4">
      <w:pPr>
        <w:pStyle w:val="a5"/>
        <w:numPr>
          <w:ilvl w:val="1"/>
          <w:numId w:val="3"/>
        </w:numPr>
        <w:jc w:val="both"/>
        <w:rPr>
          <w:bCs/>
          <w:sz w:val="24"/>
          <w:szCs w:val="24"/>
        </w:rPr>
      </w:pPr>
      <w:r w:rsidRPr="00A641A4">
        <w:rPr>
          <w:bCs/>
          <w:sz w:val="24"/>
          <w:szCs w:val="24"/>
        </w:rPr>
        <w:t xml:space="preserve">Обязательства по оплате имущества Покупателем считаются исполненными с даты зачисления денежных средств на счет должника. </w:t>
      </w:r>
    </w:p>
    <w:p w:rsidR="003806B3" w:rsidRPr="00A641A4" w:rsidRDefault="003806B3" w:rsidP="00183A3F">
      <w:pPr>
        <w:pStyle w:val="a5"/>
        <w:jc w:val="both"/>
        <w:rPr>
          <w:sz w:val="24"/>
          <w:szCs w:val="24"/>
        </w:rPr>
      </w:pPr>
    </w:p>
    <w:p w:rsidR="0033058D" w:rsidRPr="00A641A4" w:rsidRDefault="0033058D" w:rsidP="00A641A4">
      <w:pPr>
        <w:pStyle w:val="a5"/>
        <w:numPr>
          <w:ilvl w:val="0"/>
          <w:numId w:val="3"/>
        </w:numPr>
        <w:jc w:val="center"/>
        <w:rPr>
          <w:bCs/>
          <w:sz w:val="24"/>
          <w:szCs w:val="24"/>
        </w:rPr>
      </w:pPr>
      <w:bookmarkStart w:id="8" w:name="_ref_1-8235d9f04c7743"/>
      <w:r w:rsidRPr="00A641A4">
        <w:rPr>
          <w:bCs/>
          <w:sz w:val="24"/>
          <w:szCs w:val="24"/>
        </w:rPr>
        <w:t>Передача недвижимого имущества</w:t>
      </w:r>
      <w:bookmarkEnd w:id="8"/>
      <w:r w:rsidR="00183A3F" w:rsidRPr="00A641A4">
        <w:rPr>
          <w:sz w:val="24"/>
          <w:szCs w:val="24"/>
        </w:rPr>
        <w:t>.</w:t>
      </w:r>
    </w:p>
    <w:p w:rsidR="00A641A4" w:rsidRDefault="0033058D" w:rsidP="00183A3F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bookmarkStart w:id="9" w:name="_ref_1-02e488b4ea7940"/>
      <w:r w:rsidRPr="00A641A4">
        <w:rPr>
          <w:bCs/>
          <w:sz w:val="24"/>
          <w:szCs w:val="24"/>
        </w:rPr>
        <w:t xml:space="preserve">Недвижимое имущество передается </w:t>
      </w:r>
      <w:r w:rsidR="00183A3F" w:rsidRPr="00A641A4">
        <w:rPr>
          <w:sz w:val="24"/>
          <w:szCs w:val="24"/>
        </w:rPr>
        <w:t xml:space="preserve">Покупателю </w:t>
      </w:r>
      <w:r w:rsidRPr="00A641A4">
        <w:rPr>
          <w:bCs/>
          <w:sz w:val="24"/>
          <w:szCs w:val="24"/>
        </w:rPr>
        <w:t>по акту приема-передачи, содержащему сведения о его состоянии</w:t>
      </w:r>
      <w:r w:rsidR="00183A3F" w:rsidRPr="00A641A4">
        <w:rPr>
          <w:sz w:val="24"/>
          <w:szCs w:val="24"/>
        </w:rPr>
        <w:t xml:space="preserve">, только после отмены </w:t>
      </w:r>
      <w:r w:rsidR="00183A3F" w:rsidRPr="00A641A4">
        <w:rPr>
          <w:rStyle w:val="ac"/>
          <w:b w:val="0"/>
          <w:sz w:val="24"/>
          <w:szCs w:val="24"/>
        </w:rPr>
        <w:t>Постановления Первомайского районного суда г. Пензы от 28 марта 2019 г.</w:t>
      </w:r>
      <w:bookmarkEnd w:id="9"/>
    </w:p>
    <w:p w:rsidR="00A641A4" w:rsidRDefault="00183A3F" w:rsidP="00183A3F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r w:rsidRPr="00A641A4">
        <w:rPr>
          <w:bCs/>
          <w:sz w:val="24"/>
          <w:szCs w:val="24"/>
        </w:rPr>
        <w:t xml:space="preserve">До подписания настоящего </w:t>
      </w:r>
      <w:r w:rsidRPr="00A641A4">
        <w:rPr>
          <w:sz w:val="24"/>
          <w:szCs w:val="24"/>
        </w:rPr>
        <w:t>д</w:t>
      </w:r>
      <w:r w:rsidRPr="00A641A4">
        <w:rPr>
          <w:bCs/>
          <w:sz w:val="24"/>
          <w:szCs w:val="24"/>
        </w:rPr>
        <w:t xml:space="preserve">оговора Покупатель произвел осмотр </w:t>
      </w:r>
      <w:r w:rsidRPr="00A641A4">
        <w:rPr>
          <w:sz w:val="24"/>
          <w:szCs w:val="24"/>
        </w:rPr>
        <w:t>и</w:t>
      </w:r>
      <w:r w:rsidRPr="00A641A4">
        <w:rPr>
          <w:bCs/>
          <w:sz w:val="24"/>
          <w:szCs w:val="24"/>
        </w:rPr>
        <w:t>мущества, проверил его качество и подтверждает, что имущество пригодно для целей, для которых оно обычно используется</w:t>
      </w:r>
      <w:bookmarkStart w:id="10" w:name="_ref_1-1c1502d64c6a45"/>
      <w:r w:rsidRPr="00A641A4">
        <w:rPr>
          <w:sz w:val="24"/>
          <w:szCs w:val="24"/>
        </w:rPr>
        <w:t>.</w:t>
      </w:r>
    </w:p>
    <w:p w:rsidR="00A641A4" w:rsidRDefault="00183A3F" w:rsidP="00183A3F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r w:rsidRPr="00A641A4">
        <w:rPr>
          <w:bCs/>
          <w:sz w:val="24"/>
          <w:szCs w:val="24"/>
        </w:rPr>
        <w:lastRenderedPageBreak/>
        <w:t>Обязательство Продавца передать недвижимость Покупателю считается исполненным после передачи имущества Покупателю и подписания сторонами акта приема-передачи</w:t>
      </w:r>
      <w:bookmarkStart w:id="11" w:name="_ref_1-005245d2b93e45"/>
      <w:bookmarkEnd w:id="10"/>
      <w:r w:rsidRPr="00A641A4">
        <w:rPr>
          <w:sz w:val="24"/>
          <w:szCs w:val="24"/>
        </w:rPr>
        <w:t>.</w:t>
      </w:r>
    </w:p>
    <w:p w:rsidR="00A641A4" w:rsidRDefault="0033058D" w:rsidP="00183A3F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r w:rsidRPr="00A641A4">
        <w:rPr>
          <w:bCs/>
          <w:sz w:val="24"/>
          <w:szCs w:val="24"/>
        </w:rPr>
        <w:t>Риск случайной гибели или случайного повреждения недвижимого имущества переходит на Покупателя после передачи недвижимого имущества Покупателю и подписания сторонами акта приема-передачи.</w:t>
      </w:r>
      <w:bookmarkStart w:id="12" w:name="_ref_1-4f2fc80f307940"/>
      <w:bookmarkEnd w:id="11"/>
    </w:p>
    <w:p w:rsidR="00A641A4" w:rsidRDefault="0033058D" w:rsidP="00183A3F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r w:rsidRPr="00A641A4">
        <w:rPr>
          <w:bCs/>
          <w:sz w:val="24"/>
          <w:szCs w:val="24"/>
        </w:rPr>
        <w:t>Право собственности у Покупателя возникает с момента его регистрации, если иное не установлено законом.</w:t>
      </w:r>
      <w:bookmarkStart w:id="13" w:name="_ref_1-b53480bad0dc4c"/>
      <w:bookmarkEnd w:id="12"/>
    </w:p>
    <w:p w:rsidR="00183A3F" w:rsidRPr="00A641A4" w:rsidRDefault="00183A3F" w:rsidP="00183A3F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r w:rsidRPr="00A641A4">
        <w:rPr>
          <w:bCs/>
          <w:sz w:val="24"/>
          <w:szCs w:val="24"/>
        </w:rPr>
        <w:t>Расходы по государственной регистрации перехода права собственности несет Покупатель.</w:t>
      </w:r>
      <w:bookmarkEnd w:id="13"/>
    </w:p>
    <w:p w:rsidR="00183A3F" w:rsidRPr="00A641A4" w:rsidRDefault="00183A3F" w:rsidP="00183A3F">
      <w:pPr>
        <w:pStyle w:val="a5"/>
        <w:jc w:val="both"/>
        <w:rPr>
          <w:sz w:val="24"/>
          <w:szCs w:val="24"/>
        </w:rPr>
      </w:pPr>
    </w:p>
    <w:p w:rsidR="0033058D" w:rsidRPr="00A641A4" w:rsidRDefault="0033058D" w:rsidP="00A641A4">
      <w:pPr>
        <w:pStyle w:val="a5"/>
        <w:numPr>
          <w:ilvl w:val="0"/>
          <w:numId w:val="3"/>
        </w:numPr>
        <w:jc w:val="center"/>
        <w:rPr>
          <w:bCs/>
          <w:sz w:val="24"/>
          <w:szCs w:val="24"/>
        </w:rPr>
      </w:pPr>
      <w:bookmarkStart w:id="14" w:name="_ref_1-5d0ff0d5ace346"/>
      <w:r w:rsidRPr="00A641A4">
        <w:rPr>
          <w:bCs/>
          <w:sz w:val="24"/>
          <w:szCs w:val="24"/>
        </w:rPr>
        <w:t>Ответственность сторон</w:t>
      </w:r>
      <w:bookmarkEnd w:id="14"/>
      <w:r w:rsidR="00183A3F" w:rsidRPr="00A641A4">
        <w:rPr>
          <w:sz w:val="24"/>
          <w:szCs w:val="24"/>
        </w:rPr>
        <w:t>.</w:t>
      </w:r>
    </w:p>
    <w:p w:rsidR="00183A3F" w:rsidRPr="00A641A4" w:rsidRDefault="00183A3F" w:rsidP="00A641A4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bookmarkStart w:id="15" w:name="_ref_1-66f54abdb8684c"/>
      <w:r w:rsidRPr="00A641A4">
        <w:rPr>
          <w:bCs/>
          <w:sz w:val="24"/>
          <w:szCs w:val="24"/>
        </w:rPr>
        <w:t xml:space="preserve">За невыполнение или ненадлежащее выполнение обязательств по настоящему </w:t>
      </w:r>
      <w:r w:rsidRPr="00A641A4">
        <w:rPr>
          <w:sz w:val="24"/>
          <w:szCs w:val="24"/>
        </w:rPr>
        <w:t>д</w:t>
      </w:r>
      <w:r w:rsidRPr="00A641A4">
        <w:rPr>
          <w:bCs/>
          <w:sz w:val="24"/>
          <w:szCs w:val="24"/>
        </w:rPr>
        <w:t xml:space="preserve">оговору виновная сторона несет имущественную ответственность в соответствии с законодательством Российской Федерации и настоящим </w:t>
      </w:r>
      <w:r w:rsidRPr="00A641A4">
        <w:rPr>
          <w:sz w:val="24"/>
          <w:szCs w:val="24"/>
        </w:rPr>
        <w:t>д</w:t>
      </w:r>
      <w:r w:rsidRPr="00A641A4">
        <w:rPr>
          <w:bCs/>
          <w:sz w:val="24"/>
          <w:szCs w:val="24"/>
        </w:rPr>
        <w:t>оговором.</w:t>
      </w:r>
      <w:r w:rsidRPr="00A641A4">
        <w:rPr>
          <w:sz w:val="24"/>
          <w:szCs w:val="24"/>
        </w:rPr>
        <w:t xml:space="preserve"> </w:t>
      </w:r>
    </w:p>
    <w:p w:rsidR="00183A3F" w:rsidRPr="00A641A4" w:rsidRDefault="0033058D" w:rsidP="00A641A4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r w:rsidRPr="00A641A4">
        <w:rPr>
          <w:bCs/>
          <w:sz w:val="24"/>
          <w:szCs w:val="24"/>
        </w:rPr>
        <w:t>Покупатель вправе требовать возмещения только реального ущерба, упущенная выгода возмещению не подлежит.</w:t>
      </w:r>
      <w:bookmarkStart w:id="16" w:name="_ref_1-b935d9d59d2241"/>
      <w:bookmarkEnd w:id="15"/>
    </w:p>
    <w:p w:rsidR="00183A3F" w:rsidRPr="00A641A4" w:rsidRDefault="0033058D" w:rsidP="00A641A4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r w:rsidRPr="00A641A4">
        <w:rPr>
          <w:bCs/>
          <w:sz w:val="24"/>
          <w:szCs w:val="24"/>
        </w:rPr>
        <w:t xml:space="preserve">Если иное не предусмотрено законом, сторона, не исполнившая или ненадлежащим образом исполнившая свои обязательства при осуществлении предпринимательской </w:t>
      </w:r>
      <w:r w:rsidR="00183A3F" w:rsidRPr="00A641A4">
        <w:rPr>
          <w:sz w:val="24"/>
          <w:szCs w:val="24"/>
        </w:rPr>
        <w:t>деятельности, несет</w:t>
      </w:r>
      <w:r w:rsidRPr="00A641A4">
        <w:rPr>
          <w:bCs/>
          <w:sz w:val="24"/>
          <w:szCs w:val="24"/>
        </w:rPr>
        <w:t xml:space="preserve">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  <w:bookmarkEnd w:id="16"/>
    </w:p>
    <w:p w:rsidR="00183A3F" w:rsidRPr="00A641A4" w:rsidRDefault="00183A3F" w:rsidP="00183A3F">
      <w:pPr>
        <w:pStyle w:val="a5"/>
        <w:jc w:val="both"/>
        <w:rPr>
          <w:sz w:val="24"/>
          <w:szCs w:val="24"/>
        </w:rPr>
      </w:pPr>
    </w:p>
    <w:p w:rsidR="00183A3F" w:rsidRPr="00A641A4" w:rsidRDefault="00183A3F" w:rsidP="00A641A4">
      <w:pPr>
        <w:pStyle w:val="a5"/>
        <w:numPr>
          <w:ilvl w:val="0"/>
          <w:numId w:val="3"/>
        </w:numPr>
        <w:jc w:val="center"/>
        <w:rPr>
          <w:bCs/>
          <w:sz w:val="24"/>
          <w:szCs w:val="24"/>
        </w:rPr>
      </w:pPr>
      <w:bookmarkStart w:id="17" w:name="_ref_1-2d82407d936343"/>
      <w:r w:rsidRPr="00A641A4">
        <w:rPr>
          <w:bCs/>
          <w:sz w:val="24"/>
          <w:szCs w:val="24"/>
        </w:rPr>
        <w:t>Изменение и расторжение договора</w:t>
      </w:r>
      <w:bookmarkEnd w:id="17"/>
      <w:r w:rsidR="00A641A4">
        <w:rPr>
          <w:bCs/>
          <w:sz w:val="24"/>
          <w:szCs w:val="24"/>
        </w:rPr>
        <w:t>.</w:t>
      </w:r>
    </w:p>
    <w:p w:rsidR="00A641A4" w:rsidRDefault="00183A3F" w:rsidP="00183A3F">
      <w:pPr>
        <w:pStyle w:val="a5"/>
        <w:numPr>
          <w:ilvl w:val="1"/>
          <w:numId w:val="3"/>
        </w:numPr>
        <w:jc w:val="both"/>
        <w:rPr>
          <w:bCs/>
          <w:sz w:val="24"/>
          <w:szCs w:val="24"/>
        </w:rPr>
      </w:pPr>
      <w:bookmarkStart w:id="18" w:name="_ref_1-278b02752ff747"/>
      <w:r w:rsidRPr="00A641A4">
        <w:rPr>
          <w:bCs/>
          <w:sz w:val="24"/>
          <w:szCs w:val="24"/>
        </w:rPr>
        <w:t>Договор может быть изменен или расторгнут по соглашению сторон.</w:t>
      </w:r>
      <w:bookmarkStart w:id="19" w:name="_ref_1-3705ba1be31044"/>
      <w:bookmarkEnd w:id="18"/>
    </w:p>
    <w:p w:rsidR="00A641A4" w:rsidRDefault="00183A3F" w:rsidP="00183A3F">
      <w:pPr>
        <w:pStyle w:val="a5"/>
        <w:numPr>
          <w:ilvl w:val="1"/>
          <w:numId w:val="3"/>
        </w:numPr>
        <w:jc w:val="both"/>
        <w:rPr>
          <w:bCs/>
          <w:sz w:val="24"/>
          <w:szCs w:val="24"/>
        </w:rPr>
      </w:pPr>
      <w:r w:rsidRPr="00A641A4">
        <w:rPr>
          <w:bCs/>
          <w:sz w:val="24"/>
          <w:szCs w:val="24"/>
        </w:rPr>
        <w:t>Существенное изменение обстоятельств, из которых стороны исходили при заключении Договора, не является основанием для его изменения.</w:t>
      </w:r>
      <w:bookmarkStart w:id="20" w:name="_ref_1-9e84b32b09d046"/>
      <w:bookmarkEnd w:id="19"/>
    </w:p>
    <w:p w:rsidR="00A641A4" w:rsidRPr="00A641A4" w:rsidRDefault="00A641A4" w:rsidP="00A641A4">
      <w:pPr>
        <w:pStyle w:val="a5"/>
        <w:numPr>
          <w:ilvl w:val="1"/>
          <w:numId w:val="3"/>
        </w:numPr>
        <w:jc w:val="both"/>
        <w:rPr>
          <w:bCs/>
          <w:sz w:val="24"/>
          <w:szCs w:val="24"/>
        </w:rPr>
      </w:pPr>
      <w:r w:rsidRPr="00A641A4">
        <w:rPr>
          <w:bCs/>
          <w:sz w:val="24"/>
          <w:szCs w:val="24"/>
        </w:rPr>
        <w:t xml:space="preserve">Существенное изменение обстоятельств, из которых стороны исходили при заключении </w:t>
      </w:r>
      <w:r>
        <w:rPr>
          <w:bCs/>
          <w:sz w:val="24"/>
          <w:szCs w:val="24"/>
        </w:rPr>
        <w:t>д</w:t>
      </w:r>
      <w:r w:rsidRPr="00A641A4">
        <w:rPr>
          <w:bCs/>
          <w:sz w:val="24"/>
          <w:szCs w:val="24"/>
        </w:rPr>
        <w:t>оговора, не является основанием для его расторжения.</w:t>
      </w:r>
    </w:p>
    <w:p w:rsidR="00183A3F" w:rsidRPr="00A641A4" w:rsidRDefault="00183A3F" w:rsidP="00183A3F">
      <w:pPr>
        <w:pStyle w:val="a5"/>
        <w:numPr>
          <w:ilvl w:val="1"/>
          <w:numId w:val="3"/>
        </w:numPr>
        <w:jc w:val="both"/>
        <w:rPr>
          <w:bCs/>
          <w:sz w:val="24"/>
          <w:szCs w:val="24"/>
        </w:rPr>
      </w:pPr>
      <w:r w:rsidRPr="00A641A4">
        <w:rPr>
          <w:bCs/>
          <w:sz w:val="24"/>
          <w:szCs w:val="24"/>
        </w:rPr>
        <w:t xml:space="preserve">Если Покупатель в нарушение </w:t>
      </w:r>
      <w:r w:rsidR="00A641A4">
        <w:rPr>
          <w:bCs/>
          <w:sz w:val="24"/>
          <w:szCs w:val="24"/>
        </w:rPr>
        <w:t>д</w:t>
      </w:r>
      <w:r w:rsidRPr="00A641A4">
        <w:rPr>
          <w:bCs/>
          <w:sz w:val="24"/>
          <w:szCs w:val="24"/>
        </w:rPr>
        <w:t xml:space="preserve">оговора отказывается принять и оплатить имущество, </w:t>
      </w:r>
      <w:r w:rsidR="00A641A4">
        <w:rPr>
          <w:bCs/>
          <w:sz w:val="24"/>
          <w:szCs w:val="24"/>
        </w:rPr>
        <w:t xml:space="preserve">в сроки, предусмотренные настоящим договором, </w:t>
      </w:r>
      <w:r w:rsidRPr="00A641A4">
        <w:rPr>
          <w:bCs/>
          <w:sz w:val="24"/>
          <w:szCs w:val="24"/>
        </w:rPr>
        <w:t xml:space="preserve">Продавец вправе по своему выбору потребовать оплаты недвижимого имущества либо отказаться от исполнения </w:t>
      </w:r>
      <w:r w:rsidR="00A641A4">
        <w:rPr>
          <w:bCs/>
          <w:sz w:val="24"/>
          <w:szCs w:val="24"/>
        </w:rPr>
        <w:t>д</w:t>
      </w:r>
      <w:r w:rsidRPr="00A641A4">
        <w:rPr>
          <w:bCs/>
          <w:sz w:val="24"/>
          <w:szCs w:val="24"/>
        </w:rPr>
        <w:t>оговора</w:t>
      </w:r>
      <w:bookmarkEnd w:id="20"/>
      <w:r w:rsidR="00A641A4">
        <w:rPr>
          <w:bCs/>
          <w:sz w:val="24"/>
          <w:szCs w:val="24"/>
        </w:rPr>
        <w:t xml:space="preserve">, </w:t>
      </w:r>
      <w:r w:rsidRPr="00A641A4">
        <w:rPr>
          <w:bCs/>
          <w:sz w:val="24"/>
          <w:szCs w:val="24"/>
        </w:rPr>
        <w:t>письменно уведомив Покупателя.</w:t>
      </w:r>
      <w:r w:rsidR="00A641A4">
        <w:rPr>
          <w:bCs/>
          <w:sz w:val="24"/>
          <w:szCs w:val="24"/>
        </w:rPr>
        <w:t xml:space="preserve"> </w:t>
      </w:r>
      <w:r w:rsidRPr="00A641A4">
        <w:rPr>
          <w:bCs/>
          <w:sz w:val="24"/>
          <w:szCs w:val="24"/>
        </w:rPr>
        <w:t xml:space="preserve">Настоящий </w:t>
      </w:r>
      <w:r w:rsidR="00A641A4">
        <w:rPr>
          <w:bCs/>
          <w:sz w:val="24"/>
          <w:szCs w:val="24"/>
        </w:rPr>
        <w:t>д</w:t>
      </w:r>
      <w:r w:rsidRPr="00A641A4">
        <w:rPr>
          <w:bCs/>
          <w:sz w:val="24"/>
          <w:szCs w:val="24"/>
        </w:rPr>
        <w:t xml:space="preserve">оговор </w:t>
      </w:r>
      <w:r w:rsidR="00A641A4">
        <w:rPr>
          <w:bCs/>
          <w:sz w:val="24"/>
          <w:szCs w:val="24"/>
        </w:rPr>
        <w:t>будет считаться</w:t>
      </w:r>
      <w:r w:rsidRPr="00A641A4">
        <w:rPr>
          <w:bCs/>
          <w:sz w:val="24"/>
          <w:szCs w:val="24"/>
        </w:rPr>
        <w:t xml:space="preserve"> расторгнутым с момента направления Продавцом уведомления</w:t>
      </w:r>
      <w:r w:rsidR="00A641A4">
        <w:rPr>
          <w:bCs/>
          <w:sz w:val="24"/>
          <w:szCs w:val="24"/>
        </w:rPr>
        <w:t xml:space="preserve"> Покупателю</w:t>
      </w:r>
      <w:r w:rsidRPr="00A641A4">
        <w:rPr>
          <w:bCs/>
          <w:sz w:val="24"/>
          <w:szCs w:val="24"/>
        </w:rPr>
        <w:t xml:space="preserve">, при этом Покупатель теряет право на получение </w:t>
      </w:r>
      <w:r w:rsidR="00A641A4">
        <w:rPr>
          <w:bCs/>
          <w:sz w:val="24"/>
          <w:szCs w:val="24"/>
        </w:rPr>
        <w:t>и</w:t>
      </w:r>
      <w:r w:rsidRPr="00A641A4">
        <w:rPr>
          <w:bCs/>
          <w:sz w:val="24"/>
          <w:szCs w:val="24"/>
        </w:rPr>
        <w:t xml:space="preserve">мущества и утрачивает </w:t>
      </w:r>
      <w:r w:rsidR="00A641A4">
        <w:rPr>
          <w:bCs/>
          <w:sz w:val="24"/>
          <w:szCs w:val="24"/>
        </w:rPr>
        <w:t xml:space="preserve">право на возврат </w:t>
      </w:r>
      <w:r w:rsidRPr="00A641A4">
        <w:rPr>
          <w:bCs/>
          <w:sz w:val="24"/>
          <w:szCs w:val="24"/>
        </w:rPr>
        <w:t>внесенн</w:t>
      </w:r>
      <w:r w:rsidR="00A641A4">
        <w:rPr>
          <w:bCs/>
          <w:sz w:val="24"/>
          <w:szCs w:val="24"/>
        </w:rPr>
        <w:t>ого</w:t>
      </w:r>
      <w:r w:rsidRPr="00A641A4">
        <w:rPr>
          <w:bCs/>
          <w:sz w:val="24"/>
          <w:szCs w:val="24"/>
        </w:rPr>
        <w:t xml:space="preserve"> задатк</w:t>
      </w:r>
      <w:r w:rsidR="00A641A4">
        <w:rPr>
          <w:bCs/>
          <w:sz w:val="24"/>
          <w:szCs w:val="24"/>
        </w:rPr>
        <w:t>а</w:t>
      </w:r>
      <w:r w:rsidRPr="00A641A4">
        <w:rPr>
          <w:bCs/>
          <w:sz w:val="24"/>
          <w:szCs w:val="24"/>
        </w:rPr>
        <w:t xml:space="preserve">. В данном случае оформление </w:t>
      </w:r>
      <w:r w:rsidR="00A641A4">
        <w:rPr>
          <w:bCs/>
          <w:sz w:val="24"/>
          <w:szCs w:val="24"/>
        </w:rPr>
        <w:t>с</w:t>
      </w:r>
      <w:r w:rsidRPr="00A641A4">
        <w:rPr>
          <w:bCs/>
          <w:sz w:val="24"/>
          <w:szCs w:val="24"/>
        </w:rPr>
        <w:t xml:space="preserve">торонами дополнительного соглашения о расторжении настоящего </w:t>
      </w:r>
      <w:r w:rsidR="00A641A4">
        <w:rPr>
          <w:bCs/>
          <w:sz w:val="24"/>
          <w:szCs w:val="24"/>
        </w:rPr>
        <w:t>д</w:t>
      </w:r>
      <w:r w:rsidRPr="00A641A4">
        <w:rPr>
          <w:bCs/>
          <w:sz w:val="24"/>
          <w:szCs w:val="24"/>
        </w:rPr>
        <w:t>оговора не требуется.</w:t>
      </w:r>
    </w:p>
    <w:p w:rsidR="00183A3F" w:rsidRPr="00A641A4" w:rsidRDefault="00183A3F" w:rsidP="00183A3F">
      <w:pPr>
        <w:pStyle w:val="a5"/>
        <w:jc w:val="both"/>
        <w:rPr>
          <w:sz w:val="24"/>
          <w:szCs w:val="24"/>
        </w:rPr>
      </w:pPr>
    </w:p>
    <w:p w:rsidR="0033058D" w:rsidRPr="00A641A4" w:rsidRDefault="0033058D" w:rsidP="00A641A4">
      <w:pPr>
        <w:pStyle w:val="a5"/>
        <w:numPr>
          <w:ilvl w:val="0"/>
          <w:numId w:val="3"/>
        </w:numPr>
        <w:jc w:val="center"/>
        <w:rPr>
          <w:bCs/>
          <w:sz w:val="24"/>
          <w:szCs w:val="24"/>
        </w:rPr>
      </w:pPr>
      <w:bookmarkStart w:id="21" w:name="_ref_1-f2ffc36a5af946"/>
      <w:r w:rsidRPr="00A641A4">
        <w:rPr>
          <w:bCs/>
          <w:sz w:val="24"/>
          <w:szCs w:val="24"/>
        </w:rPr>
        <w:t>Разрешение споров</w:t>
      </w:r>
      <w:bookmarkEnd w:id="21"/>
      <w:r w:rsidR="00A641A4">
        <w:rPr>
          <w:bCs/>
          <w:sz w:val="24"/>
          <w:szCs w:val="24"/>
        </w:rPr>
        <w:t>.</w:t>
      </w:r>
    </w:p>
    <w:p w:rsidR="00A641A4" w:rsidRDefault="0033058D" w:rsidP="00183A3F">
      <w:pPr>
        <w:pStyle w:val="a5"/>
        <w:numPr>
          <w:ilvl w:val="1"/>
          <w:numId w:val="3"/>
        </w:numPr>
        <w:jc w:val="both"/>
        <w:rPr>
          <w:bCs/>
          <w:sz w:val="24"/>
          <w:szCs w:val="24"/>
        </w:rPr>
      </w:pPr>
      <w:bookmarkStart w:id="22" w:name="_ref_1-91e1a48555d24b"/>
      <w:r w:rsidRPr="00A641A4">
        <w:rPr>
          <w:bCs/>
          <w:sz w:val="24"/>
          <w:szCs w:val="24"/>
        </w:rPr>
        <w:t>До</w:t>
      </w:r>
      <w:bookmarkStart w:id="23" w:name="_ref_1-201a443b6e7740"/>
      <w:bookmarkEnd w:id="22"/>
      <w:r w:rsidR="00A641A4">
        <w:rPr>
          <w:bCs/>
          <w:sz w:val="24"/>
          <w:szCs w:val="24"/>
        </w:rPr>
        <w:t xml:space="preserve"> </w:t>
      </w:r>
      <w:r w:rsidRPr="00A641A4">
        <w:rPr>
          <w:bCs/>
          <w:sz w:val="24"/>
          <w:szCs w:val="24"/>
        </w:rPr>
        <w:t xml:space="preserve">предъявления иска, вытекающего из </w:t>
      </w:r>
      <w:r w:rsidR="00A641A4">
        <w:rPr>
          <w:bCs/>
          <w:sz w:val="24"/>
          <w:szCs w:val="24"/>
        </w:rPr>
        <w:t>д</w:t>
      </w:r>
      <w:r w:rsidRPr="00A641A4">
        <w:rPr>
          <w:bCs/>
          <w:sz w:val="24"/>
          <w:szCs w:val="24"/>
        </w:rPr>
        <w:t>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Start w:id="24" w:name="_ref_1-e9f9b359135a4e"/>
      <w:bookmarkEnd w:id="23"/>
      <w:r w:rsidR="00A641A4">
        <w:rPr>
          <w:bCs/>
          <w:sz w:val="24"/>
          <w:szCs w:val="24"/>
        </w:rPr>
        <w:t xml:space="preserve"> </w:t>
      </w:r>
    </w:p>
    <w:p w:rsidR="00A641A4" w:rsidRDefault="0033058D" w:rsidP="00183A3F">
      <w:pPr>
        <w:pStyle w:val="a5"/>
        <w:numPr>
          <w:ilvl w:val="1"/>
          <w:numId w:val="3"/>
        </w:numPr>
        <w:jc w:val="both"/>
        <w:rPr>
          <w:bCs/>
          <w:sz w:val="24"/>
          <w:szCs w:val="24"/>
        </w:rPr>
      </w:pPr>
      <w:r w:rsidRPr="00A641A4">
        <w:rPr>
          <w:bCs/>
          <w:sz w:val="24"/>
          <w:szCs w:val="24"/>
        </w:rPr>
        <w:t xml:space="preserve"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</w:t>
      </w:r>
      <w:r w:rsidR="00A641A4">
        <w:rPr>
          <w:bCs/>
          <w:sz w:val="24"/>
          <w:szCs w:val="24"/>
        </w:rPr>
        <w:t>д</w:t>
      </w:r>
      <w:r w:rsidRPr="00A641A4">
        <w:rPr>
          <w:bCs/>
          <w:sz w:val="24"/>
          <w:szCs w:val="24"/>
        </w:rPr>
        <w:t>оговора. К претензии необходимо приложить копии документов, подтверждающих изложенные в ней обстоятельства.</w:t>
      </w:r>
      <w:bookmarkStart w:id="25" w:name="_ref_1-3e59be5aa62e41"/>
      <w:bookmarkEnd w:id="24"/>
    </w:p>
    <w:p w:rsidR="00A641A4" w:rsidRDefault="0033058D" w:rsidP="00183A3F">
      <w:pPr>
        <w:pStyle w:val="a5"/>
        <w:numPr>
          <w:ilvl w:val="1"/>
          <w:numId w:val="3"/>
        </w:numPr>
        <w:jc w:val="both"/>
        <w:rPr>
          <w:bCs/>
          <w:sz w:val="24"/>
          <w:szCs w:val="24"/>
        </w:rPr>
      </w:pPr>
      <w:r w:rsidRPr="00A641A4">
        <w:rPr>
          <w:bCs/>
          <w:sz w:val="24"/>
          <w:szCs w:val="24"/>
        </w:rPr>
        <w:t xml:space="preserve">Сторона, которая получила претензию, обязана ее рассмотреть и направить письменный мотивированный ответ другой стороне в </w:t>
      </w:r>
      <w:r w:rsidR="00A641A4" w:rsidRPr="00A641A4">
        <w:rPr>
          <w:bCs/>
          <w:sz w:val="24"/>
          <w:szCs w:val="24"/>
        </w:rPr>
        <w:t>течение 10</w:t>
      </w:r>
      <w:r w:rsidR="00A641A4">
        <w:rPr>
          <w:bCs/>
          <w:sz w:val="24"/>
          <w:szCs w:val="24"/>
        </w:rPr>
        <w:t xml:space="preserve"> рабочих дней с </w:t>
      </w:r>
      <w:r w:rsidRPr="00A641A4">
        <w:rPr>
          <w:bCs/>
          <w:sz w:val="24"/>
          <w:szCs w:val="24"/>
        </w:rPr>
        <w:t>момента получения претензии.</w:t>
      </w:r>
      <w:bookmarkStart w:id="26" w:name="_ref_1-60a914ad19f445"/>
      <w:bookmarkEnd w:id="25"/>
    </w:p>
    <w:p w:rsidR="00A641A4" w:rsidRDefault="0033058D" w:rsidP="00183A3F">
      <w:pPr>
        <w:pStyle w:val="a5"/>
        <w:numPr>
          <w:ilvl w:val="1"/>
          <w:numId w:val="3"/>
        </w:numPr>
        <w:jc w:val="both"/>
        <w:rPr>
          <w:bCs/>
          <w:sz w:val="24"/>
          <w:szCs w:val="24"/>
        </w:rPr>
      </w:pPr>
      <w:r w:rsidRPr="00A641A4">
        <w:rPr>
          <w:bCs/>
          <w:sz w:val="24"/>
          <w:szCs w:val="24"/>
        </w:rPr>
        <w:t xml:space="preserve">Заинтересованная сторона вправе передать спор на рассмотрение суда по истечении </w:t>
      </w:r>
      <w:r w:rsidR="00A641A4">
        <w:rPr>
          <w:bCs/>
          <w:sz w:val="24"/>
          <w:szCs w:val="24"/>
        </w:rPr>
        <w:t>15 рабочих дней</w:t>
      </w:r>
      <w:r w:rsidRPr="00A641A4">
        <w:rPr>
          <w:bCs/>
          <w:sz w:val="24"/>
          <w:szCs w:val="24"/>
        </w:rPr>
        <w:t xml:space="preserve"> со дня направления претензии.</w:t>
      </w:r>
      <w:bookmarkStart w:id="27" w:name="_ref_1-93f1e4392e2247"/>
      <w:bookmarkEnd w:id="26"/>
    </w:p>
    <w:p w:rsidR="00F93764" w:rsidRDefault="0033058D" w:rsidP="00183A3F">
      <w:pPr>
        <w:pStyle w:val="a5"/>
        <w:numPr>
          <w:ilvl w:val="1"/>
          <w:numId w:val="3"/>
        </w:numPr>
        <w:jc w:val="both"/>
        <w:rPr>
          <w:bCs/>
          <w:sz w:val="24"/>
          <w:szCs w:val="24"/>
        </w:rPr>
      </w:pPr>
      <w:r w:rsidRPr="00A641A4">
        <w:rPr>
          <w:bCs/>
          <w:sz w:val="24"/>
          <w:szCs w:val="24"/>
        </w:rPr>
        <w:lastRenderedPageBreak/>
        <w:t xml:space="preserve">Сторона, которая получила предложение другой стороны об изменении или о расторжении </w:t>
      </w:r>
      <w:r w:rsidR="00A641A4">
        <w:rPr>
          <w:bCs/>
          <w:sz w:val="24"/>
          <w:szCs w:val="24"/>
        </w:rPr>
        <w:t>д</w:t>
      </w:r>
      <w:r w:rsidRPr="00A641A4">
        <w:rPr>
          <w:bCs/>
          <w:sz w:val="24"/>
          <w:szCs w:val="24"/>
        </w:rPr>
        <w:t>оговора, обязана его рассмотреть и дать письменный ответ в течение</w:t>
      </w:r>
      <w:r w:rsidR="00A641A4">
        <w:rPr>
          <w:bCs/>
          <w:sz w:val="24"/>
          <w:szCs w:val="24"/>
        </w:rPr>
        <w:t xml:space="preserve"> 10 рабочих дней</w:t>
      </w:r>
      <w:r w:rsidRPr="00A641A4">
        <w:rPr>
          <w:bCs/>
          <w:sz w:val="24"/>
          <w:szCs w:val="24"/>
        </w:rPr>
        <w:t xml:space="preserve"> с момента получения указанного предложения.</w:t>
      </w:r>
      <w:bookmarkStart w:id="28" w:name="_ref_1-9208eeb0525246"/>
      <w:bookmarkEnd w:id="27"/>
    </w:p>
    <w:p w:rsidR="00F93764" w:rsidRDefault="0033058D" w:rsidP="00843D6A">
      <w:pPr>
        <w:pStyle w:val="a5"/>
        <w:numPr>
          <w:ilvl w:val="1"/>
          <w:numId w:val="3"/>
        </w:numPr>
        <w:jc w:val="both"/>
        <w:rPr>
          <w:bCs/>
          <w:sz w:val="24"/>
          <w:szCs w:val="24"/>
        </w:rPr>
      </w:pPr>
      <w:r w:rsidRPr="00F93764">
        <w:rPr>
          <w:bCs/>
          <w:sz w:val="24"/>
          <w:szCs w:val="24"/>
        </w:rPr>
        <w:t xml:space="preserve">Споры, вытекающие из </w:t>
      </w:r>
      <w:r w:rsidR="00F93764" w:rsidRPr="00F93764">
        <w:rPr>
          <w:bCs/>
          <w:sz w:val="24"/>
          <w:szCs w:val="24"/>
        </w:rPr>
        <w:t>д</w:t>
      </w:r>
      <w:r w:rsidRPr="00F93764">
        <w:rPr>
          <w:bCs/>
          <w:sz w:val="24"/>
          <w:szCs w:val="24"/>
        </w:rPr>
        <w:t>оговора, рассматриваются арбитражным судом в порядке, предусмотренном законодательством РФ.</w:t>
      </w:r>
      <w:bookmarkStart w:id="29" w:name="_ref_1-386ebf834ceb46"/>
      <w:bookmarkEnd w:id="28"/>
    </w:p>
    <w:p w:rsidR="00F93764" w:rsidRDefault="00F93764" w:rsidP="00F93764">
      <w:pPr>
        <w:pStyle w:val="a5"/>
        <w:jc w:val="both"/>
        <w:rPr>
          <w:bCs/>
          <w:sz w:val="24"/>
          <w:szCs w:val="24"/>
        </w:rPr>
      </w:pPr>
    </w:p>
    <w:p w:rsidR="0033058D" w:rsidRPr="00F93764" w:rsidRDefault="0033058D" w:rsidP="00F93764">
      <w:pPr>
        <w:pStyle w:val="a5"/>
        <w:numPr>
          <w:ilvl w:val="0"/>
          <w:numId w:val="3"/>
        </w:numPr>
        <w:jc w:val="center"/>
        <w:rPr>
          <w:bCs/>
          <w:sz w:val="24"/>
          <w:szCs w:val="24"/>
        </w:rPr>
      </w:pPr>
      <w:r w:rsidRPr="00F93764">
        <w:rPr>
          <w:bCs/>
          <w:sz w:val="24"/>
          <w:szCs w:val="24"/>
        </w:rPr>
        <w:t>Заключительные положения</w:t>
      </w:r>
      <w:bookmarkEnd w:id="29"/>
      <w:r w:rsidR="00F93764">
        <w:rPr>
          <w:bCs/>
          <w:sz w:val="24"/>
          <w:szCs w:val="24"/>
        </w:rPr>
        <w:t>.</w:t>
      </w:r>
    </w:p>
    <w:p w:rsidR="006716AA" w:rsidRDefault="0033058D" w:rsidP="006716AA">
      <w:pPr>
        <w:pStyle w:val="a5"/>
        <w:numPr>
          <w:ilvl w:val="1"/>
          <w:numId w:val="3"/>
        </w:numPr>
        <w:jc w:val="both"/>
        <w:rPr>
          <w:bCs/>
          <w:sz w:val="24"/>
          <w:szCs w:val="24"/>
        </w:rPr>
      </w:pPr>
      <w:bookmarkStart w:id="30" w:name="_ref_1-6d7b2842f24f41"/>
      <w:r w:rsidRPr="00A641A4">
        <w:rPr>
          <w:bCs/>
          <w:sz w:val="24"/>
          <w:szCs w:val="24"/>
        </w:rPr>
        <w:t xml:space="preserve">Если иное не предусмотрено законом, заявления, уведомления, извещения, требования или иные юридически значимые сообщения, с которыми закон или </w:t>
      </w:r>
      <w:r w:rsidR="006716AA">
        <w:rPr>
          <w:bCs/>
          <w:sz w:val="24"/>
          <w:szCs w:val="24"/>
        </w:rPr>
        <w:t>д</w:t>
      </w:r>
      <w:r w:rsidRPr="00A641A4">
        <w:rPr>
          <w:bCs/>
          <w:sz w:val="24"/>
          <w:szCs w:val="24"/>
        </w:rPr>
        <w:t>оговор связывает наступление гражданско-правовых последствий для другого лица, влекут наступление таких последствий с момента доставки соответствующего сообщения этому лицу или его представителю.</w:t>
      </w:r>
      <w:bookmarkEnd w:id="30"/>
      <w:r w:rsidR="006716AA">
        <w:rPr>
          <w:bCs/>
          <w:sz w:val="24"/>
          <w:szCs w:val="24"/>
        </w:rPr>
        <w:t xml:space="preserve"> </w:t>
      </w:r>
      <w:r w:rsidRPr="006716AA">
        <w:rPr>
          <w:bCs/>
          <w:sz w:val="24"/>
          <w:szCs w:val="24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  <w:bookmarkStart w:id="31" w:name="_ref_1-b21a8b07d0e040"/>
    </w:p>
    <w:p w:rsidR="006716AA" w:rsidRDefault="006716AA" w:rsidP="00183A3F">
      <w:pPr>
        <w:pStyle w:val="a5"/>
        <w:numPr>
          <w:ilvl w:val="1"/>
          <w:numId w:val="3"/>
        </w:numPr>
        <w:jc w:val="both"/>
        <w:rPr>
          <w:bCs/>
          <w:sz w:val="24"/>
          <w:szCs w:val="24"/>
        </w:rPr>
      </w:pPr>
      <w:r w:rsidRPr="00A641A4">
        <w:rPr>
          <w:bCs/>
          <w:sz w:val="24"/>
          <w:szCs w:val="24"/>
        </w:rPr>
        <w:t xml:space="preserve">Во всем, что не оговорено в настоящем </w:t>
      </w:r>
      <w:r>
        <w:rPr>
          <w:bCs/>
          <w:sz w:val="24"/>
          <w:szCs w:val="24"/>
        </w:rPr>
        <w:t>д</w:t>
      </w:r>
      <w:r w:rsidRPr="00A641A4">
        <w:rPr>
          <w:bCs/>
          <w:sz w:val="24"/>
          <w:szCs w:val="24"/>
        </w:rPr>
        <w:t xml:space="preserve">оговоре, </w:t>
      </w:r>
      <w:r>
        <w:rPr>
          <w:bCs/>
          <w:sz w:val="24"/>
          <w:szCs w:val="24"/>
        </w:rPr>
        <w:t>с</w:t>
      </w:r>
      <w:r w:rsidRPr="00A641A4">
        <w:rPr>
          <w:bCs/>
          <w:sz w:val="24"/>
          <w:szCs w:val="24"/>
        </w:rPr>
        <w:t>тороны руководствуются законодательством Российской Федерации.</w:t>
      </w:r>
    </w:p>
    <w:p w:rsidR="0033058D" w:rsidRDefault="0033058D" w:rsidP="00183A3F">
      <w:pPr>
        <w:pStyle w:val="a5"/>
        <w:numPr>
          <w:ilvl w:val="1"/>
          <w:numId w:val="3"/>
        </w:numPr>
        <w:jc w:val="both"/>
        <w:rPr>
          <w:bCs/>
          <w:sz w:val="24"/>
          <w:szCs w:val="24"/>
        </w:rPr>
      </w:pPr>
      <w:r w:rsidRPr="006716AA">
        <w:rPr>
          <w:bCs/>
          <w:sz w:val="24"/>
          <w:szCs w:val="24"/>
        </w:rPr>
        <w:t>Договор составлен в</w:t>
      </w:r>
      <w:r w:rsidR="006716AA">
        <w:rPr>
          <w:bCs/>
          <w:sz w:val="24"/>
          <w:szCs w:val="24"/>
        </w:rPr>
        <w:t xml:space="preserve"> трех </w:t>
      </w:r>
      <w:r w:rsidRPr="006716AA">
        <w:rPr>
          <w:bCs/>
          <w:sz w:val="24"/>
          <w:szCs w:val="24"/>
        </w:rPr>
        <w:t>экземплярах: п</w:t>
      </w:r>
      <w:r w:rsidR="006716AA">
        <w:rPr>
          <w:bCs/>
          <w:sz w:val="24"/>
          <w:szCs w:val="24"/>
        </w:rPr>
        <w:t xml:space="preserve">о одному </w:t>
      </w:r>
      <w:r w:rsidRPr="006716AA">
        <w:rPr>
          <w:bCs/>
          <w:sz w:val="24"/>
          <w:szCs w:val="24"/>
        </w:rPr>
        <w:t>для каждой из сторон и один для регистрирующего органа.</w:t>
      </w:r>
      <w:bookmarkEnd w:id="31"/>
    </w:p>
    <w:p w:rsidR="006716AA" w:rsidRDefault="006716AA" w:rsidP="006716AA">
      <w:pPr>
        <w:pStyle w:val="a5"/>
        <w:ind w:left="720"/>
        <w:jc w:val="both"/>
        <w:rPr>
          <w:bCs/>
          <w:sz w:val="24"/>
          <w:szCs w:val="24"/>
        </w:rPr>
      </w:pPr>
    </w:p>
    <w:p w:rsidR="006716AA" w:rsidRDefault="006716AA" w:rsidP="006716AA">
      <w:pPr>
        <w:pStyle w:val="ad"/>
        <w:numPr>
          <w:ilvl w:val="0"/>
          <w:numId w:val="3"/>
        </w:numPr>
        <w:spacing w:before="0" w:after="0" w:line="240" w:lineRule="auto"/>
        <w:jc w:val="center"/>
        <w:rPr>
          <w:bCs/>
          <w:sz w:val="24"/>
          <w:szCs w:val="24"/>
        </w:rPr>
      </w:pPr>
      <w:r w:rsidRPr="006B3758">
        <w:rPr>
          <w:bCs/>
          <w:sz w:val="24"/>
          <w:szCs w:val="24"/>
        </w:rPr>
        <w:t xml:space="preserve">Реквизиты и подписи </w:t>
      </w:r>
      <w:r>
        <w:rPr>
          <w:bCs/>
          <w:sz w:val="24"/>
          <w:szCs w:val="24"/>
        </w:rPr>
        <w:t>с</w:t>
      </w:r>
      <w:r w:rsidRPr="006B3758">
        <w:rPr>
          <w:bCs/>
          <w:sz w:val="24"/>
          <w:szCs w:val="24"/>
        </w:rPr>
        <w:t>торон:</w:t>
      </w:r>
    </w:p>
    <w:tbl>
      <w:tblPr>
        <w:tblStyle w:val="ae"/>
        <w:tblW w:w="0" w:type="auto"/>
        <w:tblInd w:w="720" w:type="dxa"/>
        <w:tblLook w:val="04A0"/>
      </w:tblPr>
      <w:tblGrid>
        <w:gridCol w:w="4851"/>
        <w:gridCol w:w="4851"/>
      </w:tblGrid>
      <w:tr w:rsidR="006716AA" w:rsidRPr="006716AA" w:rsidTr="00CE3925">
        <w:tc>
          <w:tcPr>
            <w:tcW w:w="5210" w:type="dxa"/>
          </w:tcPr>
          <w:p w:rsidR="006716AA" w:rsidRPr="006716AA" w:rsidRDefault="006716AA" w:rsidP="006716AA">
            <w:pPr>
              <w:pStyle w:val="a5"/>
              <w:jc w:val="center"/>
              <w:rPr>
                <w:sz w:val="24"/>
                <w:szCs w:val="24"/>
              </w:rPr>
            </w:pPr>
            <w:r w:rsidRPr="006716AA">
              <w:rPr>
                <w:sz w:val="24"/>
                <w:szCs w:val="24"/>
              </w:rPr>
              <w:t>Продавец:</w:t>
            </w:r>
          </w:p>
        </w:tc>
        <w:tc>
          <w:tcPr>
            <w:tcW w:w="5210" w:type="dxa"/>
          </w:tcPr>
          <w:p w:rsidR="006716AA" w:rsidRPr="006716AA" w:rsidRDefault="006716AA" w:rsidP="006716AA">
            <w:pPr>
              <w:pStyle w:val="a5"/>
              <w:jc w:val="center"/>
              <w:rPr>
                <w:sz w:val="24"/>
                <w:szCs w:val="24"/>
              </w:rPr>
            </w:pPr>
            <w:r w:rsidRPr="006716AA">
              <w:rPr>
                <w:sz w:val="24"/>
                <w:szCs w:val="24"/>
              </w:rPr>
              <w:t>Покупатель:</w:t>
            </w:r>
          </w:p>
        </w:tc>
      </w:tr>
      <w:tr w:rsidR="006716AA" w:rsidRPr="006716AA" w:rsidTr="00CE3925">
        <w:tc>
          <w:tcPr>
            <w:tcW w:w="5210" w:type="dxa"/>
          </w:tcPr>
          <w:p w:rsidR="006716AA" w:rsidRPr="006716AA" w:rsidRDefault="006716AA" w:rsidP="006716AA">
            <w:pPr>
              <w:pStyle w:val="a5"/>
              <w:rPr>
                <w:bCs/>
                <w:sz w:val="24"/>
                <w:szCs w:val="24"/>
              </w:rPr>
            </w:pPr>
            <w:r w:rsidRPr="006716AA">
              <w:rPr>
                <w:bCs/>
                <w:sz w:val="24"/>
                <w:szCs w:val="24"/>
              </w:rPr>
              <w:t xml:space="preserve">Конкурсный управляющий </w:t>
            </w:r>
          </w:p>
          <w:p w:rsidR="006716AA" w:rsidRPr="006716AA" w:rsidRDefault="006716AA" w:rsidP="006716AA">
            <w:pPr>
              <w:pStyle w:val="a5"/>
              <w:rPr>
                <w:bCs/>
                <w:sz w:val="24"/>
                <w:szCs w:val="24"/>
              </w:rPr>
            </w:pPr>
            <w:r w:rsidRPr="006716AA">
              <w:rPr>
                <w:bCs/>
                <w:sz w:val="24"/>
                <w:szCs w:val="24"/>
              </w:rPr>
              <w:t xml:space="preserve">ЗАО Компания «Старый Пивовар» </w:t>
            </w:r>
          </w:p>
          <w:p w:rsidR="006716AA" w:rsidRPr="006716AA" w:rsidRDefault="006716AA" w:rsidP="006716AA">
            <w:pPr>
              <w:pStyle w:val="a5"/>
              <w:rPr>
                <w:bCs/>
                <w:sz w:val="24"/>
                <w:szCs w:val="24"/>
              </w:rPr>
            </w:pPr>
            <w:r w:rsidRPr="006716AA">
              <w:rPr>
                <w:bCs/>
                <w:sz w:val="24"/>
                <w:szCs w:val="24"/>
              </w:rPr>
              <w:t>ОГРН 1025801436781, ИНН 5837011293</w:t>
            </w:r>
          </w:p>
          <w:p w:rsidR="006716AA" w:rsidRPr="006716AA" w:rsidRDefault="006716AA" w:rsidP="006716AA">
            <w:pPr>
              <w:pStyle w:val="a5"/>
              <w:rPr>
                <w:bCs/>
                <w:sz w:val="24"/>
                <w:szCs w:val="24"/>
              </w:rPr>
            </w:pPr>
            <w:r w:rsidRPr="006716AA">
              <w:rPr>
                <w:bCs/>
                <w:sz w:val="24"/>
                <w:szCs w:val="24"/>
              </w:rPr>
              <w:t>г. Пенза, ул. Бийская, д. 27</w:t>
            </w:r>
          </w:p>
        </w:tc>
        <w:tc>
          <w:tcPr>
            <w:tcW w:w="5210" w:type="dxa"/>
          </w:tcPr>
          <w:p w:rsidR="006716AA" w:rsidRPr="006716AA" w:rsidRDefault="006716AA" w:rsidP="006716AA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6716AA" w:rsidRPr="006716AA" w:rsidTr="00CE3925">
        <w:tc>
          <w:tcPr>
            <w:tcW w:w="5210" w:type="dxa"/>
          </w:tcPr>
          <w:p w:rsidR="006716AA" w:rsidRPr="006716AA" w:rsidRDefault="006716AA" w:rsidP="006716AA">
            <w:pPr>
              <w:pStyle w:val="a5"/>
              <w:rPr>
                <w:bCs/>
                <w:sz w:val="24"/>
                <w:szCs w:val="24"/>
              </w:rPr>
            </w:pPr>
          </w:p>
          <w:p w:rsidR="006716AA" w:rsidRPr="006716AA" w:rsidRDefault="006716AA" w:rsidP="006716AA">
            <w:pPr>
              <w:pStyle w:val="a5"/>
              <w:rPr>
                <w:bCs/>
                <w:sz w:val="24"/>
                <w:szCs w:val="24"/>
              </w:rPr>
            </w:pPr>
            <w:r w:rsidRPr="006716AA">
              <w:rPr>
                <w:bCs/>
                <w:sz w:val="24"/>
                <w:szCs w:val="24"/>
              </w:rPr>
              <w:t>_______________________</w:t>
            </w:r>
          </w:p>
          <w:p w:rsidR="006716AA" w:rsidRPr="006716AA" w:rsidRDefault="006716AA" w:rsidP="006716AA">
            <w:pPr>
              <w:pStyle w:val="a5"/>
              <w:rPr>
                <w:bCs/>
                <w:sz w:val="24"/>
                <w:szCs w:val="24"/>
              </w:rPr>
            </w:pPr>
            <w:r w:rsidRPr="006716AA">
              <w:rPr>
                <w:bCs/>
                <w:sz w:val="24"/>
                <w:szCs w:val="24"/>
              </w:rPr>
              <w:t>м.п.</w:t>
            </w:r>
          </w:p>
          <w:p w:rsidR="006716AA" w:rsidRPr="006716AA" w:rsidRDefault="006716AA" w:rsidP="006716AA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5210" w:type="dxa"/>
          </w:tcPr>
          <w:p w:rsidR="006716AA" w:rsidRPr="006716AA" w:rsidRDefault="006716AA" w:rsidP="006716AA">
            <w:pPr>
              <w:pStyle w:val="a5"/>
              <w:rPr>
                <w:bCs/>
                <w:sz w:val="24"/>
                <w:szCs w:val="24"/>
              </w:rPr>
            </w:pPr>
          </w:p>
          <w:p w:rsidR="006716AA" w:rsidRPr="006716AA" w:rsidRDefault="006716AA" w:rsidP="006716AA">
            <w:pPr>
              <w:pStyle w:val="a5"/>
              <w:rPr>
                <w:bCs/>
                <w:sz w:val="24"/>
                <w:szCs w:val="24"/>
              </w:rPr>
            </w:pPr>
            <w:r w:rsidRPr="006716AA">
              <w:rPr>
                <w:bCs/>
                <w:sz w:val="24"/>
                <w:szCs w:val="24"/>
              </w:rPr>
              <w:t>_______________________</w:t>
            </w:r>
          </w:p>
          <w:p w:rsidR="006716AA" w:rsidRPr="006716AA" w:rsidRDefault="006716AA" w:rsidP="006716AA">
            <w:pPr>
              <w:pStyle w:val="a5"/>
              <w:rPr>
                <w:bCs/>
                <w:sz w:val="24"/>
                <w:szCs w:val="24"/>
              </w:rPr>
            </w:pPr>
            <w:r w:rsidRPr="006716AA">
              <w:rPr>
                <w:bCs/>
                <w:sz w:val="24"/>
                <w:szCs w:val="24"/>
              </w:rPr>
              <w:t>м.п.</w:t>
            </w:r>
          </w:p>
          <w:p w:rsidR="006716AA" w:rsidRPr="006716AA" w:rsidRDefault="006716AA" w:rsidP="006716AA">
            <w:pPr>
              <w:pStyle w:val="a5"/>
              <w:rPr>
                <w:bCs/>
                <w:sz w:val="24"/>
                <w:szCs w:val="24"/>
              </w:rPr>
            </w:pPr>
          </w:p>
        </w:tc>
      </w:tr>
    </w:tbl>
    <w:p w:rsidR="006716AA" w:rsidRPr="006716AA" w:rsidRDefault="006716AA" w:rsidP="006716AA">
      <w:pPr>
        <w:pStyle w:val="a5"/>
        <w:ind w:left="720"/>
        <w:jc w:val="both"/>
        <w:rPr>
          <w:bCs/>
          <w:sz w:val="24"/>
          <w:szCs w:val="24"/>
        </w:rPr>
      </w:pPr>
    </w:p>
    <w:p w:rsidR="0033058D" w:rsidRPr="00A641A4" w:rsidRDefault="0033058D" w:rsidP="00183A3F">
      <w:pPr>
        <w:pStyle w:val="a5"/>
        <w:jc w:val="both"/>
        <w:rPr>
          <w:bCs/>
          <w:sz w:val="24"/>
          <w:szCs w:val="24"/>
        </w:rPr>
      </w:pPr>
    </w:p>
    <w:p w:rsidR="0033058D" w:rsidRPr="00A641A4" w:rsidRDefault="0033058D" w:rsidP="00183A3F">
      <w:pPr>
        <w:pStyle w:val="a5"/>
        <w:jc w:val="both"/>
        <w:rPr>
          <w:bCs/>
          <w:sz w:val="24"/>
          <w:szCs w:val="24"/>
        </w:rPr>
      </w:pPr>
    </w:p>
    <w:p w:rsidR="00936C72" w:rsidRPr="00A641A4" w:rsidRDefault="00936C72" w:rsidP="00183A3F">
      <w:pPr>
        <w:pStyle w:val="a5"/>
        <w:jc w:val="both"/>
        <w:rPr>
          <w:bCs/>
          <w:sz w:val="24"/>
          <w:szCs w:val="24"/>
        </w:rPr>
      </w:pPr>
    </w:p>
    <w:sectPr w:rsidR="00936C72" w:rsidRPr="00A641A4" w:rsidSect="009F1C28">
      <w:headerReference w:type="default" r:id="rId8"/>
      <w:footerReference w:type="default" r:id="rId9"/>
      <w:footerReference w:type="first" r:id="rId10"/>
      <w:footnotePr>
        <w:numRestart w:val="eachSect"/>
      </w:footnotePr>
      <w:pgSz w:w="11907" w:h="16839" w:code="9"/>
      <w:pgMar w:top="567" w:right="567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42F" w:rsidRDefault="0014142F">
      <w:pPr>
        <w:spacing w:before="0" w:after="0" w:line="240" w:lineRule="auto"/>
      </w:pPr>
      <w:r>
        <w:separator/>
      </w:r>
    </w:p>
  </w:endnote>
  <w:endnote w:type="continuationSeparator" w:id="0">
    <w:p w:rsidR="0014142F" w:rsidRDefault="001414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924" w:rsidRDefault="0033058D">
    <w:pPr>
      <w:pStyle w:val="a8"/>
    </w:pPr>
    <w:r>
      <w:t xml:space="preserve">страница </w:t>
    </w:r>
    <w:r w:rsidR="00BD209F">
      <w:fldChar w:fldCharType="begin"/>
    </w:r>
    <w:r>
      <w:instrText xml:space="preserve"> PAGE \* MERGEFORMAT </w:instrText>
    </w:r>
    <w:r w:rsidR="00BD209F">
      <w:fldChar w:fldCharType="separate"/>
    </w:r>
    <w:r w:rsidR="00D94A33">
      <w:rPr>
        <w:noProof/>
      </w:rPr>
      <w:t>3</w:t>
    </w:r>
    <w:r w:rsidR="00BD209F">
      <w:rPr>
        <w:noProof/>
      </w:rPr>
      <w:fldChar w:fldCharType="end"/>
    </w:r>
    <w:r>
      <w:t xml:space="preserve"> из </w:t>
    </w:r>
    <w:fldSimple w:instr=" SECTIONPAGES ">
      <w:r w:rsidR="00D94A33">
        <w:rPr>
          <w:noProof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924" w:rsidRDefault="0033058D">
    <w:pPr>
      <w:pStyle w:val="a8"/>
    </w:pPr>
    <w:r>
      <w:t xml:space="preserve">страница </w:t>
    </w:r>
    <w:r w:rsidR="00BD209F">
      <w:fldChar w:fldCharType="begin"/>
    </w:r>
    <w:r>
      <w:instrText xml:space="preserve"> PAGE \* MERGEFORMAT </w:instrText>
    </w:r>
    <w:r w:rsidR="00BD209F">
      <w:fldChar w:fldCharType="separate"/>
    </w:r>
    <w:r w:rsidR="00D94A33">
      <w:rPr>
        <w:noProof/>
      </w:rPr>
      <w:t>1</w:t>
    </w:r>
    <w:r w:rsidR="00BD209F">
      <w:rPr>
        <w:noProof/>
      </w:rPr>
      <w:fldChar w:fldCharType="end"/>
    </w:r>
    <w:r>
      <w:t xml:space="preserve"> из </w:t>
    </w:r>
    <w:fldSimple w:instr=" SECTIONPAGES ">
      <w:r w:rsidR="00D94A33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42F" w:rsidRDefault="0014142F">
      <w:pPr>
        <w:spacing w:before="0" w:after="0" w:line="240" w:lineRule="auto"/>
      </w:pPr>
      <w:r>
        <w:separator/>
      </w:r>
    </w:p>
  </w:footnote>
  <w:footnote w:type="continuationSeparator" w:id="0">
    <w:p w:rsidR="0014142F" w:rsidRDefault="0014142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924" w:rsidRDefault="0059692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256A6"/>
    <w:multiLevelType w:val="multilevel"/>
    <w:tmpl w:val="FA82F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2">
    <w:nsid w:val="5F0F1BEA"/>
    <w:multiLevelType w:val="multilevel"/>
    <w:tmpl w:val="275E9A3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61665428"/>
    <w:multiLevelType w:val="hybridMultilevel"/>
    <w:tmpl w:val="C9A2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33058D"/>
    <w:rsid w:val="00124114"/>
    <w:rsid w:val="0014142F"/>
    <w:rsid w:val="00183A3F"/>
    <w:rsid w:val="001B2080"/>
    <w:rsid w:val="0033058D"/>
    <w:rsid w:val="003806B3"/>
    <w:rsid w:val="0038091B"/>
    <w:rsid w:val="00596924"/>
    <w:rsid w:val="006716AA"/>
    <w:rsid w:val="00801E90"/>
    <w:rsid w:val="00936C72"/>
    <w:rsid w:val="00957340"/>
    <w:rsid w:val="009F1C28"/>
    <w:rsid w:val="00A641A4"/>
    <w:rsid w:val="00BD209F"/>
    <w:rsid w:val="00D94A33"/>
    <w:rsid w:val="00E64CD5"/>
    <w:rsid w:val="00F85FD3"/>
    <w:rsid w:val="00F9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8D"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058D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33058D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33058D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33058D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33058D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33058D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33058D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33058D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33058D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58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058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058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058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3058D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3058D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3058D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3058D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3058D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33058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33058D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33058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5">
    <w:name w:val="No Spacing"/>
    <w:uiPriority w:val="1"/>
    <w:qFormat/>
    <w:rsid w:val="0033058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3058D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33058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3058D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33058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a">
    <w:name w:val="Hyperlink"/>
    <w:uiPriority w:val="99"/>
    <w:semiHidden/>
    <w:unhideWhenUsed/>
    <w:rsid w:val="0033058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1B208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c">
    <w:name w:val="Strong"/>
    <w:basedOn w:val="a0"/>
    <w:uiPriority w:val="22"/>
    <w:qFormat/>
    <w:rsid w:val="001B2080"/>
    <w:rPr>
      <w:b/>
      <w:bCs/>
    </w:rPr>
  </w:style>
  <w:style w:type="paragraph" w:styleId="ad">
    <w:name w:val="List Paragraph"/>
    <w:basedOn w:val="a"/>
    <w:uiPriority w:val="34"/>
    <w:qFormat/>
    <w:rsid w:val="001B2080"/>
    <w:pPr>
      <w:ind w:left="720"/>
      <w:contextualSpacing/>
    </w:pPr>
  </w:style>
  <w:style w:type="table" w:styleId="ae">
    <w:name w:val="Table Grid"/>
    <w:basedOn w:val="a1"/>
    <w:uiPriority w:val="59"/>
    <w:unhideWhenUsed/>
    <w:rsid w:val="00671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istp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Station2</cp:lastModifiedBy>
  <cp:revision>2</cp:revision>
  <dcterms:created xsi:type="dcterms:W3CDTF">2020-07-17T13:23:00Z</dcterms:created>
  <dcterms:modified xsi:type="dcterms:W3CDTF">2020-07-17T13:23:00Z</dcterms:modified>
</cp:coreProperties>
</file>