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C27CB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r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 xml:space="preserve">«Новые информационные </w:t>
      </w:r>
      <w:r w:rsidR="00F623BE">
        <w:rPr>
          <w:rFonts w:ascii="Times New Roman" w:hAnsi="Times New Roman" w:cs="Times New Roman"/>
          <w:bCs/>
          <w:sz w:val="14"/>
          <w:szCs w:val="14"/>
        </w:rPr>
        <w:t>сервисы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(сайт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hyperlink r:id="rId7" w:history="1">
        <w:r w:rsidR="00F623BE">
          <w:rPr>
            <w:rStyle w:val="ac"/>
            <w:rFonts w:ascii="Times New Roman" w:hAnsi="Times New Roman" w:cs="Times New Roman"/>
            <w:bCs/>
            <w:sz w:val="14"/>
            <w:szCs w:val="14"/>
          </w:rPr>
          <w:t>http://www.nistp.ru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</w:t>
      </w:r>
      <w:bookmarkStart w:id="0" w:name="_GoBack"/>
      <w:bookmarkEnd w:id="0"/>
      <w:r w:rsidR="00FA3DC7" w:rsidRPr="00C27CBA">
        <w:rPr>
          <w:rFonts w:ascii="Times New Roman" w:hAnsi="Times New Roman" w:cs="Times New Roman"/>
          <w:sz w:val="14"/>
          <w:szCs w:val="14"/>
        </w:rPr>
        <w:t>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р/с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514" w:rsidRDefault="00836514" w:rsidP="007F6CCB">
      <w:r>
        <w:separator/>
      </w:r>
    </w:p>
  </w:endnote>
  <w:endnote w:type="continuationSeparator" w:id="0">
    <w:p w:rsidR="00836514" w:rsidRDefault="00836514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514" w:rsidRDefault="00836514" w:rsidP="007F6CCB">
      <w:r>
        <w:separator/>
      </w:r>
    </w:p>
  </w:footnote>
  <w:footnote w:type="continuationSeparator" w:id="0">
    <w:p w:rsidR="00836514" w:rsidRDefault="00836514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7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36514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623BE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FEDB97"/>
  <w15:docId w15:val="{4E87F8BB-D9D5-4726-AE96-63F453D7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utpl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artyom</cp:lastModifiedBy>
  <cp:revision>2</cp:revision>
  <cp:lastPrinted>2015-01-26T08:55:00Z</cp:lastPrinted>
  <dcterms:created xsi:type="dcterms:W3CDTF">2017-12-17T14:23:00Z</dcterms:created>
  <dcterms:modified xsi:type="dcterms:W3CDTF">2017-12-17T14:23:00Z</dcterms:modified>
</cp:coreProperties>
</file>