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9E06A" w14:textId="69ECA1A7" w:rsidR="00467104" w:rsidRDefault="00467104" w:rsidP="00467104">
      <w:pPr>
        <w:rPr>
          <w:rFonts w:eastAsia="Calibri"/>
          <w:b/>
        </w:rPr>
      </w:pPr>
      <w:r w:rsidRPr="00467104">
        <w:rPr>
          <w:rFonts w:eastAsia="Calibri"/>
          <w:b/>
          <w:color w:val="FF0000"/>
        </w:rPr>
        <w:t>ПРОЕКТ</w:t>
      </w:r>
      <w:r>
        <w:rPr>
          <w:rFonts w:eastAsia="Calibri"/>
          <w:b/>
        </w:rPr>
        <w:t>.</w:t>
      </w:r>
    </w:p>
    <w:p w14:paraId="118301E6" w14:textId="77777777" w:rsidR="00467104" w:rsidRDefault="00467104" w:rsidP="00EA7406">
      <w:pPr>
        <w:jc w:val="center"/>
        <w:rPr>
          <w:rFonts w:eastAsia="Calibri"/>
          <w:b/>
        </w:rPr>
      </w:pPr>
    </w:p>
    <w:p w14:paraId="3C2F60D9" w14:textId="77777777" w:rsidR="00EA7406" w:rsidRPr="00EA7406" w:rsidRDefault="00EA7406" w:rsidP="00EA7406">
      <w:pPr>
        <w:jc w:val="center"/>
        <w:rPr>
          <w:rFonts w:eastAsia="Calibri"/>
          <w:b/>
        </w:rPr>
      </w:pPr>
      <w:r w:rsidRPr="00EA7406">
        <w:rPr>
          <w:rFonts w:eastAsia="Calibri"/>
          <w:b/>
        </w:rPr>
        <w:t>ДОГОВОР</w:t>
      </w:r>
    </w:p>
    <w:p w14:paraId="00A329EC" w14:textId="3FA09F72" w:rsidR="00EA7406" w:rsidRPr="00EA7406" w:rsidRDefault="00EA7406" w:rsidP="00EA7406">
      <w:pPr>
        <w:jc w:val="center"/>
        <w:rPr>
          <w:rFonts w:eastAsia="Calibri"/>
          <w:b/>
        </w:rPr>
      </w:pPr>
      <w:r w:rsidRPr="00EA7406">
        <w:rPr>
          <w:rFonts w:eastAsia="Calibri"/>
          <w:b/>
        </w:rPr>
        <w:t xml:space="preserve">купли-продажи </w:t>
      </w:r>
      <w:r w:rsidR="00056B34">
        <w:rPr>
          <w:rFonts w:eastAsia="Calibri"/>
          <w:b/>
        </w:rPr>
        <w:t>имущества</w:t>
      </w:r>
    </w:p>
    <w:p w14:paraId="0E8BE1FC" w14:textId="77777777" w:rsidR="00EA7406" w:rsidRPr="00EA7406" w:rsidRDefault="00EA7406" w:rsidP="00EA7406">
      <w:pPr>
        <w:jc w:val="center"/>
        <w:rPr>
          <w:rFonts w:eastAsia="Calibri"/>
          <w:b/>
        </w:rPr>
      </w:pPr>
    </w:p>
    <w:p w14:paraId="27692A36" w14:textId="4B93A510" w:rsidR="00EA7406" w:rsidRDefault="00402485" w:rsidP="00EA7406">
      <w:pPr>
        <w:jc w:val="both"/>
        <w:rPr>
          <w:rFonts w:eastAsia="Calibri"/>
        </w:rPr>
      </w:pPr>
      <w:bookmarkStart w:id="0" w:name="OLE_LINK11"/>
      <w:r>
        <w:rPr>
          <w:rFonts w:eastAsia="Calibri"/>
          <w:b/>
        </w:rPr>
        <w:t xml:space="preserve">г. Санкт-Петербург       </w:t>
      </w:r>
      <w:r w:rsidR="00EA7406" w:rsidRPr="00EA7406">
        <w:rPr>
          <w:rFonts w:eastAsia="Calibri"/>
          <w:b/>
        </w:rPr>
        <w:t xml:space="preserve">                                                                </w:t>
      </w:r>
      <w:r w:rsidR="0090118A">
        <w:rPr>
          <w:rFonts w:eastAsia="Calibri"/>
          <w:b/>
        </w:rPr>
        <w:t xml:space="preserve">      </w:t>
      </w:r>
      <w:proofErr w:type="gramStart"/>
      <w:r w:rsidR="0090118A">
        <w:rPr>
          <w:rFonts w:eastAsia="Calibri"/>
          <w:b/>
        </w:rPr>
        <w:t xml:space="preserve">  </w:t>
      </w:r>
      <w:r w:rsidR="00056B34">
        <w:rPr>
          <w:rFonts w:eastAsia="Calibri"/>
          <w:b/>
        </w:rPr>
        <w:t xml:space="preserve"> </w:t>
      </w:r>
      <w:r w:rsidR="00EA7406" w:rsidRPr="00EA7406">
        <w:rPr>
          <w:rFonts w:eastAsia="Calibri"/>
          <w:b/>
        </w:rPr>
        <w:t>«</w:t>
      </w:r>
      <w:proofErr w:type="gramEnd"/>
      <w:r w:rsidR="00056B34">
        <w:rPr>
          <w:rFonts w:eastAsia="Calibri"/>
          <w:b/>
        </w:rPr>
        <w:t>____</w:t>
      </w:r>
      <w:r w:rsidR="00EA7406" w:rsidRPr="00EA7406">
        <w:rPr>
          <w:rFonts w:eastAsia="Calibri"/>
          <w:b/>
        </w:rPr>
        <w:t xml:space="preserve">» </w:t>
      </w:r>
      <w:r w:rsidR="00467104">
        <w:rPr>
          <w:rFonts w:eastAsia="Calibri"/>
          <w:b/>
        </w:rPr>
        <w:t>_______</w:t>
      </w:r>
      <w:r w:rsidR="00EA7406" w:rsidRPr="00EA7406">
        <w:rPr>
          <w:rFonts w:eastAsia="Calibri"/>
          <w:b/>
        </w:rPr>
        <w:t xml:space="preserve"> </w:t>
      </w:r>
      <w:r w:rsidR="00056B34">
        <w:rPr>
          <w:rFonts w:eastAsia="Calibri"/>
        </w:rPr>
        <w:t>20</w:t>
      </w:r>
      <w:r w:rsidR="00072A7D">
        <w:rPr>
          <w:rFonts w:eastAsia="Calibri"/>
        </w:rPr>
        <w:t>20</w:t>
      </w:r>
      <w:r w:rsidR="00EA7406" w:rsidRPr="00EA7406">
        <w:rPr>
          <w:rFonts w:eastAsia="Calibri"/>
        </w:rPr>
        <w:t xml:space="preserve"> г.</w:t>
      </w:r>
    </w:p>
    <w:p w14:paraId="323F22F4" w14:textId="77777777" w:rsidR="00072A7D" w:rsidRDefault="00072A7D" w:rsidP="00072A7D">
      <w:bookmarkStart w:id="1" w:name="_Hlk500325083"/>
    </w:p>
    <w:p w14:paraId="2A4ABC8B" w14:textId="0AE29A1E" w:rsidR="00903434" w:rsidRPr="00072A7D" w:rsidRDefault="00072A7D" w:rsidP="00072A7D">
      <w:r w:rsidRPr="00072A7D">
        <w:t xml:space="preserve">Закрытое акционерное общество «ТРЕСТ </w:t>
      </w:r>
      <w:proofErr w:type="spellStart"/>
      <w:r w:rsidRPr="00072A7D">
        <w:t>Ленмостострой</w:t>
      </w:r>
      <w:proofErr w:type="spellEnd"/>
      <w:r w:rsidRPr="00072A7D">
        <w:t>», ОГРН 1027800550139, ИНН 7830002617,именуемое в дальнейшем «Продавец», в лице Конкурсного управляющего Ефимкина Владимира Викторовича, действующей на основании определения Арбитражного суда г. Санкт-Петербурга и Ленинградской области от 25.03.2020 г. (резолютивная часть объявлена 16.03.2020 г.) по делу № А56-83215/2016</w:t>
      </w:r>
      <w:r w:rsidR="00220DC2" w:rsidRPr="00072A7D">
        <w:t>, с одной стороны</w:t>
      </w:r>
      <w:r w:rsidR="00EA7406" w:rsidRPr="00072A7D">
        <w:rPr>
          <w:rFonts w:eastAsia="Calibri"/>
        </w:rPr>
        <w:t>, и</w:t>
      </w:r>
    </w:p>
    <w:p w14:paraId="0885184C" w14:textId="18C408A4" w:rsidR="00EA7406" w:rsidRPr="00EA7406" w:rsidRDefault="00EA7406" w:rsidP="00EA7406">
      <w:pPr>
        <w:autoSpaceDE w:val="0"/>
        <w:autoSpaceDN w:val="0"/>
        <w:adjustRightInd w:val="0"/>
        <w:ind w:firstLine="540"/>
        <w:jc w:val="both"/>
        <w:rPr>
          <w:rFonts w:eastAsia="Calibri"/>
        </w:rPr>
      </w:pPr>
      <w:r w:rsidRPr="00903434">
        <w:rPr>
          <w:rFonts w:eastAsia="Calibri"/>
          <w:b/>
        </w:rPr>
        <w:t xml:space="preserve"> </w:t>
      </w:r>
      <w:bookmarkStart w:id="2" w:name="_Hlk499818487"/>
      <w:r w:rsidR="004A098D">
        <w:rPr>
          <w:rFonts w:eastAsia="Calibri"/>
          <w:b/>
        </w:rPr>
        <w:t>________________</w:t>
      </w:r>
      <w:bookmarkEnd w:id="2"/>
      <w:r w:rsidRPr="00EA7406">
        <w:rPr>
          <w:rFonts w:eastAsia="Calibri"/>
        </w:rPr>
        <w:t xml:space="preserve"> именуем</w:t>
      </w:r>
      <w:r w:rsidR="004A098D">
        <w:rPr>
          <w:rFonts w:eastAsia="Calibri"/>
        </w:rPr>
        <w:t>__</w:t>
      </w:r>
      <w:r w:rsidRPr="00EA7406">
        <w:rPr>
          <w:rFonts w:eastAsia="Calibri"/>
        </w:rPr>
        <w:t xml:space="preserve"> в дальнейшем «</w:t>
      </w:r>
      <w:r w:rsidRPr="00EA7406">
        <w:rPr>
          <w:rFonts w:eastAsia="Calibri"/>
          <w:b/>
        </w:rPr>
        <w:t>Покупатель</w:t>
      </w:r>
      <w:r w:rsidRPr="00EA7406">
        <w:rPr>
          <w:rFonts w:eastAsia="Calibri"/>
        </w:rPr>
        <w:t>»</w:t>
      </w:r>
      <w:r w:rsidR="00DA4C53">
        <w:rPr>
          <w:rFonts w:eastAsia="Calibri"/>
        </w:rPr>
        <w:t xml:space="preserve"> </w:t>
      </w:r>
      <w:r w:rsidRPr="00EA7406">
        <w:rPr>
          <w:rFonts w:eastAsia="Calibri"/>
        </w:rPr>
        <w:t>с другой стороны, вместе именуемые «</w:t>
      </w:r>
      <w:r w:rsidRPr="00EA7406">
        <w:rPr>
          <w:rFonts w:eastAsia="Calibri"/>
          <w:b/>
        </w:rPr>
        <w:t>Стороны</w:t>
      </w:r>
      <w:r w:rsidRPr="00EA7406">
        <w:rPr>
          <w:rFonts w:eastAsia="Calibri"/>
        </w:rPr>
        <w:t xml:space="preserve">», заключили настоящий Договор купли-продажи имущества по результатам торгов, </w:t>
      </w:r>
      <w:r w:rsidR="00065FCF">
        <w:rPr>
          <w:rFonts w:eastAsia="Calibri"/>
        </w:rPr>
        <w:t>на основании</w:t>
      </w:r>
      <w:r w:rsidRPr="00EA7406">
        <w:rPr>
          <w:rFonts w:eastAsia="Calibri"/>
        </w:rPr>
        <w:t xml:space="preserve"> </w:t>
      </w:r>
      <w:r w:rsidR="00065FCF" w:rsidRPr="00065FCF">
        <w:rPr>
          <w:rFonts w:eastAsia="Calibri"/>
        </w:rPr>
        <w:t>Протокол</w:t>
      </w:r>
      <w:r w:rsidR="00065FCF">
        <w:rPr>
          <w:rFonts w:eastAsia="Calibri"/>
        </w:rPr>
        <w:t>а</w:t>
      </w:r>
      <w:r w:rsidR="00065FCF" w:rsidRPr="00065FCF">
        <w:rPr>
          <w:rFonts w:eastAsia="Calibri"/>
        </w:rPr>
        <w:t xml:space="preserve"> об определении участников торгов</w:t>
      </w:r>
      <w:r w:rsidR="00065FCF">
        <w:rPr>
          <w:rFonts w:eastAsia="Calibri"/>
        </w:rPr>
        <w:t xml:space="preserve"> от </w:t>
      </w:r>
      <w:r w:rsidR="00467104">
        <w:rPr>
          <w:rFonts w:eastAsia="Calibri"/>
        </w:rPr>
        <w:t>_______</w:t>
      </w:r>
      <w:r w:rsidR="00065FCF">
        <w:rPr>
          <w:rFonts w:eastAsia="Calibri"/>
        </w:rPr>
        <w:t xml:space="preserve">, </w:t>
      </w:r>
      <w:r w:rsidR="00065FCF" w:rsidRPr="00065FCF">
        <w:rPr>
          <w:rFonts w:eastAsia="Calibri"/>
        </w:rPr>
        <w:t xml:space="preserve"> </w:t>
      </w:r>
      <w:r w:rsidRPr="00EA7406">
        <w:rPr>
          <w:rFonts w:eastAsia="Calibri"/>
        </w:rPr>
        <w:t>Протокол</w:t>
      </w:r>
      <w:r w:rsidR="00065FCF">
        <w:rPr>
          <w:rFonts w:eastAsia="Calibri"/>
        </w:rPr>
        <w:t xml:space="preserve">а о результатах </w:t>
      </w:r>
      <w:r w:rsidRPr="00EA7406">
        <w:rPr>
          <w:rFonts w:eastAsia="Calibri"/>
        </w:rPr>
        <w:t xml:space="preserve">подведения итогов торгов от </w:t>
      </w:r>
      <w:r w:rsidR="00467104">
        <w:rPr>
          <w:rFonts w:eastAsia="Calibri"/>
        </w:rPr>
        <w:t>_______</w:t>
      </w:r>
      <w:r w:rsidR="00DA4C53">
        <w:rPr>
          <w:rFonts w:eastAsia="Calibri"/>
        </w:rPr>
        <w:t xml:space="preserve"> года</w:t>
      </w:r>
      <w:r w:rsidRPr="00EA7406">
        <w:rPr>
          <w:rFonts w:eastAsia="Calibri"/>
        </w:rPr>
        <w:t xml:space="preserve"> (далее – Договор) о нижеследующем:</w:t>
      </w:r>
    </w:p>
    <w:bookmarkEnd w:id="0"/>
    <w:bookmarkEnd w:id="1"/>
    <w:p w14:paraId="7501E00E" w14:textId="77777777" w:rsidR="00EA7406" w:rsidRPr="00EA7406" w:rsidRDefault="00EA7406" w:rsidP="00EA7406">
      <w:pPr>
        <w:ind w:firstLine="540"/>
        <w:jc w:val="both"/>
        <w:rPr>
          <w:rFonts w:eastAsia="Calibri"/>
        </w:rPr>
      </w:pPr>
    </w:p>
    <w:p w14:paraId="63FD635F" w14:textId="77777777" w:rsidR="00EA7406" w:rsidRPr="00EA7406" w:rsidRDefault="00EA7406" w:rsidP="00EA7406">
      <w:pPr>
        <w:numPr>
          <w:ilvl w:val="0"/>
          <w:numId w:val="1"/>
        </w:numPr>
        <w:tabs>
          <w:tab w:val="left" w:pos="1080"/>
        </w:tabs>
        <w:spacing w:line="18" w:lineRule="atLeast"/>
        <w:jc w:val="center"/>
        <w:rPr>
          <w:rFonts w:eastAsia="Calibri"/>
          <w:b/>
          <w:bCs/>
        </w:rPr>
      </w:pPr>
      <w:r w:rsidRPr="00EA7406">
        <w:rPr>
          <w:rFonts w:eastAsia="Calibri"/>
          <w:b/>
          <w:bCs/>
        </w:rPr>
        <w:t>ПРЕДМЕТ ДОГОВОРА</w:t>
      </w:r>
    </w:p>
    <w:p w14:paraId="0ADA1380" w14:textId="77777777" w:rsidR="00EA7406" w:rsidRPr="00EA7406" w:rsidRDefault="00EA7406" w:rsidP="00EA7406">
      <w:pPr>
        <w:tabs>
          <w:tab w:val="left" w:pos="1080"/>
        </w:tabs>
        <w:spacing w:line="18" w:lineRule="atLeast"/>
        <w:jc w:val="center"/>
        <w:rPr>
          <w:rFonts w:eastAsia="Calibri"/>
          <w:b/>
          <w:bCs/>
        </w:rPr>
      </w:pPr>
    </w:p>
    <w:p w14:paraId="06373CBF" w14:textId="77777777" w:rsidR="008E1237" w:rsidRPr="008E1237" w:rsidRDefault="008E1237" w:rsidP="008E1237">
      <w:pPr>
        <w:widowControl w:val="0"/>
        <w:autoSpaceDE w:val="0"/>
        <w:autoSpaceDN w:val="0"/>
        <w:adjustRightInd w:val="0"/>
        <w:jc w:val="both"/>
        <w:rPr>
          <w:color w:val="000000"/>
          <w:spacing w:val="6"/>
        </w:rPr>
      </w:pPr>
      <w:r w:rsidRPr="008E1237">
        <w:rPr>
          <w:color w:val="000000"/>
          <w:spacing w:val="6"/>
        </w:rPr>
        <w:t>1.1.</w:t>
      </w:r>
      <w:r w:rsidRPr="008E1237">
        <w:rPr>
          <w:color w:val="000000"/>
          <w:spacing w:val="6"/>
        </w:rPr>
        <w:tab/>
        <w:t>Продавец продает, а Покупатель приобретает в собственность имущество в составе единого Лота № 1:</w:t>
      </w:r>
    </w:p>
    <w:p w14:paraId="10221773" w14:textId="77777777" w:rsidR="008E1237" w:rsidRPr="008E1237" w:rsidRDefault="008E1237" w:rsidP="008E1237">
      <w:pPr>
        <w:widowControl w:val="0"/>
        <w:shd w:val="clear" w:color="auto" w:fill="FFFFFF"/>
        <w:tabs>
          <w:tab w:val="left" w:pos="567"/>
        </w:tabs>
        <w:autoSpaceDE w:val="0"/>
        <w:autoSpaceDN w:val="0"/>
        <w:adjustRightInd w:val="0"/>
        <w:jc w:val="both"/>
      </w:pPr>
      <w:r w:rsidRPr="008E1237">
        <w:rPr>
          <w:color w:val="000000"/>
          <w:spacing w:val="6"/>
        </w:rPr>
        <w:t>1.2.</w:t>
      </w:r>
      <w:r w:rsidRPr="008E1237">
        <w:rPr>
          <w:color w:val="000000"/>
          <w:spacing w:val="6"/>
        </w:rPr>
        <w:tab/>
        <w:t>Покупатель приобретает Имущество на основании признания его победителем</w:t>
      </w:r>
      <w:r w:rsidRPr="008E1237">
        <w:t xml:space="preserve"> открытых торгов с открытой формой представления предложений о цене имущества</w:t>
      </w:r>
      <w:r w:rsidRPr="008E1237">
        <w:rPr>
          <w:color w:val="000000"/>
          <w:spacing w:val="6"/>
        </w:rPr>
        <w:t xml:space="preserve"> в соответствии с Протоколом о результатах проведения открытых торгов по лоту №1 ______________________</w:t>
      </w:r>
    </w:p>
    <w:p w14:paraId="06EA42C4" w14:textId="77777777" w:rsidR="008E1237" w:rsidRPr="008E1237" w:rsidRDefault="008E1237" w:rsidP="008E1237">
      <w:pPr>
        <w:widowControl w:val="0"/>
        <w:shd w:val="clear" w:color="auto" w:fill="FFFFFF"/>
        <w:tabs>
          <w:tab w:val="left" w:pos="567"/>
        </w:tabs>
        <w:autoSpaceDE w:val="0"/>
        <w:autoSpaceDN w:val="0"/>
        <w:adjustRightInd w:val="0"/>
        <w:jc w:val="both"/>
        <w:rPr>
          <w:color w:val="000000"/>
          <w:spacing w:val="6"/>
        </w:rPr>
      </w:pPr>
      <w:r w:rsidRPr="008E1237">
        <w:rPr>
          <w:color w:val="000000"/>
          <w:spacing w:val="6"/>
        </w:rPr>
        <w:t>1.3.</w:t>
      </w:r>
      <w:r w:rsidRPr="008E1237">
        <w:rPr>
          <w:color w:val="000000"/>
          <w:spacing w:val="6"/>
        </w:rPr>
        <w:tab/>
        <w:t>Продавец гарантирует, что на момент заключения настоящего договора Имущество никому не продано, не находится под арестом, не является предметом спора.</w:t>
      </w:r>
    </w:p>
    <w:p w14:paraId="640FFE37" w14:textId="04D5FF9F" w:rsidR="008E1237" w:rsidRPr="008E1237" w:rsidRDefault="008E1237" w:rsidP="008E1237">
      <w:pPr>
        <w:widowControl w:val="0"/>
        <w:shd w:val="clear" w:color="auto" w:fill="FFFFFF"/>
        <w:tabs>
          <w:tab w:val="left" w:pos="567"/>
        </w:tabs>
        <w:autoSpaceDE w:val="0"/>
        <w:autoSpaceDN w:val="0"/>
        <w:adjustRightInd w:val="0"/>
        <w:jc w:val="both"/>
      </w:pPr>
      <w:r w:rsidRPr="008E1237">
        <w:t xml:space="preserve">1.4. Покупателю известны все существенные характеристики передаваемого имущества (состояние </w:t>
      </w:r>
      <w:r w:rsidR="00056B34">
        <w:t>–</w:t>
      </w:r>
      <w:r w:rsidRPr="008E1237">
        <w:t xml:space="preserve"> </w:t>
      </w:r>
      <w:r w:rsidR="00056B34">
        <w:t>как есть</w:t>
      </w:r>
      <w:r w:rsidRPr="008E1237">
        <w:t xml:space="preserve">, состав, комплектность, возможность использования по </w:t>
      </w:r>
      <w:r w:rsidR="00056B34">
        <w:t xml:space="preserve">назначению </w:t>
      </w:r>
      <w:r w:rsidRPr="008E1237">
        <w:t>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имущества, результаты которой полностью удовлетворяют Покупателя, о чем свидетельствует подпись Покупателя под настоящим договором.</w:t>
      </w:r>
    </w:p>
    <w:p w14:paraId="309846DA" w14:textId="77777777" w:rsidR="00EA7406" w:rsidRPr="00EA7406" w:rsidRDefault="00EA7406" w:rsidP="00EA7406">
      <w:pPr>
        <w:autoSpaceDE w:val="0"/>
        <w:autoSpaceDN w:val="0"/>
        <w:adjustRightInd w:val="0"/>
        <w:jc w:val="both"/>
        <w:outlineLvl w:val="3"/>
        <w:rPr>
          <w:rFonts w:eastAsia="Calibri"/>
        </w:rPr>
      </w:pPr>
    </w:p>
    <w:p w14:paraId="5CE2F86D" w14:textId="77777777" w:rsidR="00EA7406" w:rsidRPr="00EA7406" w:rsidRDefault="00EA7406" w:rsidP="00EA7406">
      <w:pPr>
        <w:tabs>
          <w:tab w:val="left" w:pos="0"/>
        </w:tabs>
        <w:jc w:val="center"/>
        <w:rPr>
          <w:rFonts w:eastAsia="Calibri"/>
          <w:b/>
        </w:rPr>
      </w:pPr>
      <w:r w:rsidRPr="00EA7406">
        <w:rPr>
          <w:rFonts w:eastAsia="Calibri"/>
          <w:b/>
        </w:rPr>
        <w:t>2. ЦЕНА ДОГОВОРА И ПОРЯДОК РАСЧЕТОВ</w:t>
      </w:r>
    </w:p>
    <w:p w14:paraId="0A6168A2" w14:textId="77777777" w:rsidR="00EA7406" w:rsidRPr="00EA7406" w:rsidRDefault="00EA7406" w:rsidP="00EA7406">
      <w:pPr>
        <w:tabs>
          <w:tab w:val="left" w:pos="0"/>
        </w:tabs>
        <w:jc w:val="center"/>
        <w:rPr>
          <w:rFonts w:eastAsia="Calibri"/>
          <w:b/>
        </w:rPr>
      </w:pPr>
    </w:p>
    <w:p w14:paraId="55F7CC11" w14:textId="3A541E5A" w:rsidR="00EA7406" w:rsidRPr="00EA7406" w:rsidRDefault="00EA7406" w:rsidP="00EA7406">
      <w:pPr>
        <w:autoSpaceDE w:val="0"/>
        <w:autoSpaceDN w:val="0"/>
        <w:adjustRightInd w:val="0"/>
        <w:ind w:firstLine="540"/>
        <w:jc w:val="both"/>
        <w:outlineLvl w:val="3"/>
        <w:rPr>
          <w:rFonts w:eastAsia="Calibri"/>
        </w:rPr>
      </w:pPr>
      <w:r w:rsidRPr="00EA7406">
        <w:rPr>
          <w:rFonts w:eastAsia="Calibri"/>
        </w:rPr>
        <w:t>2.1. Цена имущества составляет</w:t>
      </w:r>
      <w:r w:rsidR="00402485">
        <w:rPr>
          <w:rFonts w:eastAsia="Calibri"/>
        </w:rPr>
        <w:t xml:space="preserve"> </w:t>
      </w:r>
      <w:r w:rsidR="004A098D">
        <w:rPr>
          <w:rFonts w:eastAsia="Calibri"/>
        </w:rPr>
        <w:t>_____________</w:t>
      </w:r>
      <w:r w:rsidRPr="00EA7406">
        <w:rPr>
          <w:rFonts w:eastAsia="Calibri"/>
        </w:rPr>
        <w:t xml:space="preserve"> рублей, НДС не облагается. Цена имущества является окончательной и изменению не подлежит. </w:t>
      </w:r>
      <w:r w:rsidRPr="00EA7406">
        <w:rPr>
          <w:rFonts w:eastAsia="Calibri"/>
          <w:color w:val="000000"/>
          <w:lang w:bidi="ru-RU"/>
        </w:rPr>
        <w:t>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1E5C9161" w14:textId="1928D34F" w:rsidR="00EA7406" w:rsidRPr="00EA7406" w:rsidRDefault="00EA7406" w:rsidP="00EA7406">
      <w:pPr>
        <w:autoSpaceDE w:val="0"/>
        <w:autoSpaceDN w:val="0"/>
        <w:adjustRightInd w:val="0"/>
        <w:ind w:firstLine="540"/>
        <w:jc w:val="both"/>
        <w:outlineLvl w:val="3"/>
        <w:rPr>
          <w:rFonts w:eastAsia="Calibri"/>
        </w:rPr>
      </w:pPr>
      <w:r w:rsidRPr="00EA7406">
        <w:rPr>
          <w:rFonts w:eastAsia="Calibri"/>
        </w:rPr>
        <w:t xml:space="preserve">2.2. Покупатель обязуется в течение 30 (тридцати) календарных дней с момента заключения Договора оплатить Продавцу сумму, определенную п.2.1 Договора. Сумма внесенного задатка, установленного в размере </w:t>
      </w:r>
      <w:r w:rsidR="004A098D">
        <w:rPr>
          <w:rFonts w:eastAsia="Calibri"/>
        </w:rPr>
        <w:t>__________</w:t>
      </w:r>
      <w:r w:rsidRPr="00EA7406">
        <w:rPr>
          <w:rFonts w:eastAsia="Calibri"/>
        </w:rPr>
        <w:t xml:space="preserve"> рублей, перечисленная Покупателем на расчетный счет Продавца</w:t>
      </w:r>
      <w:r w:rsidR="004A098D">
        <w:rPr>
          <w:rFonts w:eastAsia="Calibri"/>
        </w:rPr>
        <w:t>,</w:t>
      </w:r>
      <w:r w:rsidRPr="00EA7406">
        <w:rPr>
          <w:rFonts w:eastAsia="Calibri"/>
        </w:rPr>
        <w:t xml:space="preserve"> засчитывается Покупателю в счет оплаты цены продажи </w:t>
      </w:r>
      <w:proofErr w:type="gramStart"/>
      <w:r w:rsidRPr="00EA7406">
        <w:rPr>
          <w:rFonts w:eastAsia="Calibri"/>
        </w:rPr>
        <w:t xml:space="preserve">Имущества </w:t>
      </w:r>
      <w:r w:rsidR="00903434">
        <w:rPr>
          <w:rFonts w:eastAsia="Calibri"/>
        </w:rPr>
        <w:t xml:space="preserve"> (</w:t>
      </w:r>
      <w:proofErr w:type="gramEnd"/>
      <w:r w:rsidR="00903434">
        <w:rPr>
          <w:rFonts w:eastAsia="Calibri"/>
        </w:rPr>
        <w:t xml:space="preserve">п.8 Договора) </w:t>
      </w:r>
      <w:r w:rsidRPr="00EA7406">
        <w:rPr>
          <w:rFonts w:eastAsia="Calibri"/>
        </w:rPr>
        <w:t>в соответствии с частью 4 статьи 448 ГК РФ.</w:t>
      </w:r>
    </w:p>
    <w:p w14:paraId="6041EA9D" w14:textId="20BC2F09" w:rsidR="00EA7406" w:rsidRPr="00EA7406" w:rsidRDefault="00EA7406" w:rsidP="00EA7406">
      <w:pPr>
        <w:autoSpaceDE w:val="0"/>
        <w:autoSpaceDN w:val="0"/>
        <w:adjustRightInd w:val="0"/>
        <w:ind w:firstLine="540"/>
        <w:jc w:val="both"/>
        <w:outlineLvl w:val="3"/>
        <w:rPr>
          <w:rFonts w:eastAsia="Calibri"/>
        </w:rPr>
      </w:pPr>
      <w:r w:rsidRPr="00EA7406">
        <w:rPr>
          <w:rFonts w:eastAsia="Calibri"/>
        </w:rPr>
        <w:lastRenderedPageBreak/>
        <w:t xml:space="preserve">2.3. Оплата производится Покупателем путем перечисления денежных средств в порядке и размере, определенных </w:t>
      </w:r>
      <w:proofErr w:type="spellStart"/>
      <w:r w:rsidRPr="00EA7406">
        <w:rPr>
          <w:rFonts w:eastAsia="Calibri"/>
        </w:rPr>
        <w:t>п.п</w:t>
      </w:r>
      <w:proofErr w:type="spellEnd"/>
      <w:r w:rsidRPr="00EA7406">
        <w:rPr>
          <w:rFonts w:eastAsia="Calibri"/>
        </w:rPr>
        <w:t>. 2.1, 2.2 Договора, на расчетный счет Продавца, при этом исполнение обязательства по оплате третьим лицом не допускается.</w:t>
      </w:r>
    </w:p>
    <w:p w14:paraId="30F71F3F" w14:textId="7A34C3D7" w:rsidR="00EA7406" w:rsidRPr="00EA7406" w:rsidRDefault="00EA7406" w:rsidP="00EA7406">
      <w:pPr>
        <w:autoSpaceDE w:val="0"/>
        <w:autoSpaceDN w:val="0"/>
        <w:adjustRightInd w:val="0"/>
        <w:ind w:firstLine="540"/>
        <w:jc w:val="both"/>
        <w:outlineLvl w:val="3"/>
        <w:rPr>
          <w:rFonts w:eastAsia="Calibri"/>
        </w:rPr>
      </w:pPr>
      <w:r w:rsidRPr="00EA7406">
        <w:rPr>
          <w:rFonts w:eastAsia="Calibri"/>
        </w:rPr>
        <w:t xml:space="preserve">2.4. Обязательство Покупателя по оплате имущества считается исполненным с момента поступления денежных средств в счет оплаты </w:t>
      </w:r>
      <w:r w:rsidR="00056B34">
        <w:rPr>
          <w:rFonts w:eastAsia="Calibri"/>
        </w:rPr>
        <w:t>имущества</w:t>
      </w:r>
      <w:r w:rsidRPr="00EA7406">
        <w:rPr>
          <w:rFonts w:eastAsia="Calibri"/>
        </w:rPr>
        <w:t xml:space="preserve"> на расчетный счет Продавца в полном объеме</w:t>
      </w:r>
      <w:r w:rsidR="00F67C3F">
        <w:rPr>
          <w:rFonts w:eastAsia="Calibri"/>
        </w:rPr>
        <w:t>.</w:t>
      </w:r>
    </w:p>
    <w:p w14:paraId="558E90B0" w14:textId="096B02FC" w:rsidR="00A1634B" w:rsidRDefault="00056B34" w:rsidP="00A1634B">
      <w:pPr>
        <w:autoSpaceDE w:val="0"/>
        <w:autoSpaceDN w:val="0"/>
        <w:adjustRightInd w:val="0"/>
        <w:ind w:firstLine="540"/>
        <w:jc w:val="both"/>
        <w:outlineLvl w:val="3"/>
        <w:rPr>
          <w:rFonts w:eastAsia="Calibri"/>
        </w:rPr>
      </w:pPr>
      <w:r>
        <w:rPr>
          <w:rFonts w:eastAsia="Calibri"/>
        </w:rPr>
        <w:t xml:space="preserve">2.5. Все расходы, связанные с вывозом </w:t>
      </w:r>
      <w:r w:rsidR="00EA7406" w:rsidRPr="00EA7406">
        <w:rPr>
          <w:rFonts w:eastAsia="Calibri"/>
        </w:rPr>
        <w:t>имущества</w:t>
      </w:r>
      <w:r>
        <w:rPr>
          <w:rFonts w:eastAsia="Calibri"/>
        </w:rPr>
        <w:t xml:space="preserve"> с места его хранения</w:t>
      </w:r>
      <w:r w:rsidR="00C31153" w:rsidRPr="00EA7406">
        <w:rPr>
          <w:rFonts w:eastAsia="Calibri"/>
        </w:rPr>
        <w:t xml:space="preserve"> </w:t>
      </w:r>
      <w:r w:rsidR="00EA7406" w:rsidRPr="00EA7406">
        <w:rPr>
          <w:rFonts w:eastAsia="Calibri"/>
        </w:rPr>
        <w:t>несет Покупатель.</w:t>
      </w:r>
      <w:r>
        <w:rPr>
          <w:rFonts w:eastAsia="Calibri"/>
        </w:rPr>
        <w:t xml:space="preserve"> К таким расходам относятся все связанные с необходимостью вывезти имущество </w:t>
      </w:r>
      <w:r w:rsidR="00FF08D2">
        <w:rPr>
          <w:rFonts w:eastAsia="Calibri"/>
        </w:rPr>
        <w:t xml:space="preserve">действия, в </w:t>
      </w:r>
      <w:proofErr w:type="spellStart"/>
      <w:r w:rsidR="00FF08D2">
        <w:rPr>
          <w:rFonts w:eastAsia="Calibri"/>
        </w:rPr>
        <w:t>т.ч</w:t>
      </w:r>
      <w:proofErr w:type="spellEnd"/>
      <w:r w:rsidR="00FF08D2">
        <w:rPr>
          <w:rFonts w:eastAsia="Calibri"/>
        </w:rPr>
        <w:t xml:space="preserve">. сортировка, погрузка на транспорт, перевозка, разгрузка, хранение на складе после подписания акта приема-передачи имущества т.п. </w:t>
      </w:r>
    </w:p>
    <w:p w14:paraId="5B43DD07" w14:textId="7A5B025F" w:rsidR="00A1634B" w:rsidRDefault="00A1634B" w:rsidP="00A1634B">
      <w:pPr>
        <w:autoSpaceDE w:val="0"/>
        <w:autoSpaceDN w:val="0"/>
        <w:adjustRightInd w:val="0"/>
        <w:ind w:firstLine="540"/>
        <w:jc w:val="both"/>
        <w:outlineLvl w:val="3"/>
        <w:rPr>
          <w:rFonts w:eastAsia="Calibri"/>
        </w:rPr>
      </w:pPr>
      <w:r>
        <w:rPr>
          <w:color w:val="000000"/>
          <w:lang w:bidi="ru-RU"/>
        </w:rPr>
        <w:t xml:space="preserve">2.6. </w:t>
      </w:r>
      <w:r w:rsidR="00EA7406" w:rsidRPr="00EA7406">
        <w:rPr>
          <w:color w:val="000000"/>
          <w:lang w:bidi="ru-RU"/>
        </w:rPr>
        <w:t>В случае неисполнения или ненадлежащего исполнения Покупателем обязательства по оплате, установленного п.2.1 Договора, в срок, предусмотренный п.2.2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r w:rsidR="00FF08D2">
        <w:rPr>
          <w:color w:val="000000"/>
          <w:lang w:bidi="ru-RU"/>
        </w:rPr>
        <w:t xml:space="preserve"> </w:t>
      </w:r>
    </w:p>
    <w:p w14:paraId="5DD71DA5" w14:textId="77777777" w:rsidR="00FF08D2" w:rsidRDefault="00A1634B" w:rsidP="00A1634B">
      <w:pPr>
        <w:autoSpaceDE w:val="0"/>
        <w:autoSpaceDN w:val="0"/>
        <w:adjustRightInd w:val="0"/>
        <w:ind w:firstLine="540"/>
        <w:jc w:val="both"/>
        <w:outlineLvl w:val="3"/>
        <w:rPr>
          <w:color w:val="000000"/>
          <w:lang w:bidi="ru-RU"/>
        </w:rPr>
      </w:pPr>
      <w:r>
        <w:rPr>
          <w:color w:val="000000"/>
          <w:lang w:bidi="ru-RU"/>
        </w:rPr>
        <w:t xml:space="preserve">2.6.1.  </w:t>
      </w:r>
      <w:r w:rsidR="00EA7406" w:rsidRPr="00EA7406">
        <w:rPr>
          <w:color w:val="000000"/>
          <w:lang w:bidi="ru-RU"/>
        </w:rPr>
        <w:t>Об одностороннем отказе от исполнения настоящего Договора в соответствии с пунктом 2.6 настоящего Договора Продавец уведомляет Покупателя</w:t>
      </w:r>
      <w:r w:rsidR="00FF08D2">
        <w:rPr>
          <w:color w:val="000000"/>
          <w:lang w:bidi="ru-RU"/>
        </w:rPr>
        <w:t xml:space="preserve"> по почте, а также по электронной почте, указанной в реквизитах сторон и/или в заявке на участие в торгах. </w:t>
      </w:r>
    </w:p>
    <w:p w14:paraId="5876CD92" w14:textId="5BF1A00A" w:rsidR="00A1634B" w:rsidRDefault="00FF08D2" w:rsidP="00A1634B">
      <w:pPr>
        <w:autoSpaceDE w:val="0"/>
        <w:autoSpaceDN w:val="0"/>
        <w:adjustRightInd w:val="0"/>
        <w:ind w:firstLine="540"/>
        <w:jc w:val="both"/>
        <w:outlineLvl w:val="3"/>
        <w:rPr>
          <w:rFonts w:eastAsia="Calibri"/>
        </w:rPr>
      </w:pPr>
      <w:r>
        <w:rPr>
          <w:color w:val="000000"/>
          <w:lang w:bidi="ru-RU"/>
        </w:rPr>
        <w:t>Любой из указанных выше способов направления такого отказа в адрес Покупателя является надлежащим</w:t>
      </w:r>
      <w:r w:rsidR="00EA7406" w:rsidRPr="00EA7406">
        <w:rPr>
          <w:color w:val="000000"/>
          <w:lang w:bidi="ru-RU"/>
        </w:rPr>
        <w:t>.</w:t>
      </w:r>
    </w:p>
    <w:p w14:paraId="14807B79" w14:textId="4B76163D" w:rsidR="00A1634B" w:rsidRDefault="00A1634B" w:rsidP="00A1634B">
      <w:pPr>
        <w:autoSpaceDE w:val="0"/>
        <w:autoSpaceDN w:val="0"/>
        <w:adjustRightInd w:val="0"/>
        <w:ind w:firstLine="540"/>
        <w:jc w:val="both"/>
        <w:outlineLvl w:val="3"/>
        <w:rPr>
          <w:color w:val="000000"/>
          <w:lang w:bidi="ru-RU"/>
        </w:rPr>
      </w:pPr>
      <w:r>
        <w:rPr>
          <w:color w:val="000000"/>
          <w:lang w:bidi="ru-RU"/>
        </w:rPr>
        <w:t xml:space="preserve">2.6.2.  </w:t>
      </w:r>
      <w:r w:rsidR="00EA7406" w:rsidRPr="00EA7406">
        <w:rPr>
          <w:color w:val="000000"/>
          <w:lang w:bidi="ru-RU"/>
        </w:rPr>
        <w:t>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w:t>
      </w:r>
      <w:r w:rsidR="00EA7406" w:rsidRPr="00EA7406">
        <w:t xml:space="preserve"> </w:t>
      </w:r>
      <w:r w:rsidR="00EA7406" w:rsidRPr="00EA7406">
        <w:rPr>
          <w:color w:val="000000"/>
          <w:lang w:bidi="ru-RU"/>
        </w:rPr>
        <w:t>расторгнутым с момента получения Покупателем уведомления об отказе от Договора.</w:t>
      </w:r>
      <w:r w:rsidR="004F0766">
        <w:rPr>
          <w:color w:val="000000"/>
          <w:lang w:bidi="ru-RU"/>
        </w:rPr>
        <w:t xml:space="preserve"> Моментом получения уведомления об отказе от Договора является: при направлении почтой России – отметка о получении уведомления, проставленная почтовой организацией на соответствующем уведомлении; при направлении уведомления электронной почтой (</w:t>
      </w:r>
      <w:r w:rsidR="004F0766">
        <w:rPr>
          <w:color w:val="000000"/>
          <w:lang w:val="en-US" w:bidi="ru-RU"/>
        </w:rPr>
        <w:t>email</w:t>
      </w:r>
      <w:r w:rsidR="004F0766" w:rsidRPr="004F0766">
        <w:rPr>
          <w:color w:val="000000"/>
          <w:lang w:bidi="ru-RU"/>
        </w:rPr>
        <w:t>)</w:t>
      </w:r>
      <w:r w:rsidR="004F0766">
        <w:rPr>
          <w:color w:val="000000"/>
          <w:lang w:bidi="ru-RU"/>
        </w:rPr>
        <w:t>, такой уведомление считается полученным в течении трех дней с момента его отправки.</w:t>
      </w:r>
    </w:p>
    <w:p w14:paraId="79BFBB01" w14:textId="76AAC266" w:rsidR="004F0766" w:rsidRPr="004F0766" w:rsidRDefault="004F0766" w:rsidP="00A1634B">
      <w:pPr>
        <w:autoSpaceDE w:val="0"/>
        <w:autoSpaceDN w:val="0"/>
        <w:adjustRightInd w:val="0"/>
        <w:ind w:firstLine="540"/>
        <w:jc w:val="both"/>
        <w:outlineLvl w:val="3"/>
        <w:rPr>
          <w:rFonts w:eastAsia="Calibri"/>
        </w:rPr>
      </w:pPr>
      <w:r>
        <w:rPr>
          <w:color w:val="000000"/>
          <w:lang w:bidi="ru-RU"/>
        </w:rPr>
        <w:t xml:space="preserve">Ответственность за неполучение направленного уведомления об одностороннем отказе, как и иной корреспонденции, касающейся отношений сторон, возникших </w:t>
      </w:r>
      <w:proofErr w:type="gramStart"/>
      <w:r>
        <w:rPr>
          <w:color w:val="000000"/>
          <w:lang w:bidi="ru-RU"/>
        </w:rPr>
        <w:t>из настоящего договора</w:t>
      </w:r>
      <w:proofErr w:type="gramEnd"/>
      <w:r>
        <w:rPr>
          <w:color w:val="000000"/>
          <w:lang w:bidi="ru-RU"/>
        </w:rPr>
        <w:t xml:space="preserve"> лежит на принимающей стороне.</w:t>
      </w:r>
    </w:p>
    <w:p w14:paraId="45B3ED7F" w14:textId="621747B1" w:rsidR="00EA7406" w:rsidRPr="00EA7406" w:rsidRDefault="00A1634B" w:rsidP="00A1634B">
      <w:pPr>
        <w:autoSpaceDE w:val="0"/>
        <w:autoSpaceDN w:val="0"/>
        <w:adjustRightInd w:val="0"/>
        <w:ind w:firstLine="540"/>
        <w:jc w:val="both"/>
        <w:outlineLvl w:val="3"/>
        <w:rPr>
          <w:rFonts w:eastAsia="Calibri"/>
        </w:rPr>
      </w:pPr>
      <w:r>
        <w:rPr>
          <w:color w:val="000000"/>
          <w:lang w:bidi="ru-RU"/>
        </w:rPr>
        <w:t>2.6.3.</w:t>
      </w:r>
      <w:r w:rsidR="00EA7406" w:rsidRPr="00EA7406">
        <w:rPr>
          <w:color w:val="000000"/>
          <w:lang w:bidi="ru-RU"/>
        </w:rPr>
        <w:t xml:space="preserve"> В случае расторжения настоящего Договора в соответствии с пунктом 2.6 настоящего Договора задаток, внесенный Покупателем, не возвращается.</w:t>
      </w:r>
    </w:p>
    <w:p w14:paraId="22AAEE17" w14:textId="77777777" w:rsidR="00EA7406" w:rsidRPr="00EA7406" w:rsidRDefault="00EA7406" w:rsidP="00EA7406">
      <w:pPr>
        <w:autoSpaceDE w:val="0"/>
        <w:autoSpaceDN w:val="0"/>
        <w:adjustRightInd w:val="0"/>
        <w:jc w:val="both"/>
        <w:outlineLvl w:val="3"/>
        <w:rPr>
          <w:rFonts w:eastAsia="Calibri"/>
        </w:rPr>
      </w:pPr>
    </w:p>
    <w:p w14:paraId="127CB0BD" w14:textId="77777777" w:rsidR="00EA7406" w:rsidRPr="00EA7406" w:rsidRDefault="00EA7406" w:rsidP="00EA7406">
      <w:pPr>
        <w:numPr>
          <w:ilvl w:val="0"/>
          <w:numId w:val="2"/>
        </w:numPr>
        <w:tabs>
          <w:tab w:val="left" w:pos="1080"/>
        </w:tabs>
        <w:jc w:val="center"/>
        <w:rPr>
          <w:rFonts w:eastAsia="Calibri"/>
          <w:b/>
          <w:bCs/>
        </w:rPr>
      </w:pPr>
      <w:r w:rsidRPr="00EA7406">
        <w:rPr>
          <w:rFonts w:eastAsia="Calibri"/>
          <w:b/>
          <w:bCs/>
        </w:rPr>
        <w:t>ПОРЯДОК ПЕРЕДАЧИ ИМУЩЕСТВА</w:t>
      </w:r>
    </w:p>
    <w:p w14:paraId="549507F8" w14:textId="77777777" w:rsidR="00EA7406" w:rsidRPr="00EA7406" w:rsidRDefault="00EA7406" w:rsidP="00EA7406">
      <w:pPr>
        <w:tabs>
          <w:tab w:val="left" w:pos="1080"/>
        </w:tabs>
        <w:jc w:val="center"/>
        <w:rPr>
          <w:rFonts w:eastAsia="Calibri"/>
          <w:b/>
          <w:bCs/>
        </w:rPr>
      </w:pPr>
    </w:p>
    <w:p w14:paraId="745F8F9B" w14:textId="0FF0B4CD" w:rsidR="00EA7406" w:rsidRPr="00EA7406" w:rsidRDefault="00EA7406" w:rsidP="00EA7406">
      <w:pPr>
        <w:autoSpaceDE w:val="0"/>
        <w:autoSpaceDN w:val="0"/>
        <w:adjustRightInd w:val="0"/>
        <w:ind w:firstLine="540"/>
        <w:jc w:val="both"/>
        <w:outlineLvl w:val="3"/>
        <w:rPr>
          <w:rFonts w:eastAsia="Calibri"/>
        </w:rPr>
      </w:pPr>
      <w:r w:rsidRPr="00EA7406">
        <w:rPr>
          <w:rFonts w:eastAsia="Calibri"/>
        </w:rPr>
        <w:t xml:space="preserve">3.1. </w:t>
      </w:r>
      <w:r w:rsidR="008E1237">
        <w:rPr>
          <w:rFonts w:eastAsia="Calibri"/>
        </w:rPr>
        <w:t>И</w:t>
      </w:r>
      <w:r w:rsidRPr="00EA7406">
        <w:rPr>
          <w:rFonts w:eastAsia="Calibri"/>
        </w:rPr>
        <w:t xml:space="preserve">мущества передается Продавцом Покупателю по Акту приема-передачи, подписываемому полномочными представителями Сторон в течение 7 (семи) рабочих дней после поступления денежных средств в счет оплаты имущества на расчетный счет Продавца в полном объеме.  </w:t>
      </w:r>
    </w:p>
    <w:p w14:paraId="11151756" w14:textId="2054C5C3" w:rsidR="00EA7406" w:rsidRPr="00EA7406" w:rsidRDefault="00EA7406" w:rsidP="00EA7406">
      <w:pPr>
        <w:autoSpaceDE w:val="0"/>
        <w:autoSpaceDN w:val="0"/>
        <w:adjustRightInd w:val="0"/>
        <w:ind w:firstLine="540"/>
        <w:jc w:val="both"/>
        <w:outlineLvl w:val="3"/>
        <w:rPr>
          <w:rFonts w:eastAsia="Calibri"/>
        </w:rPr>
      </w:pPr>
      <w:r w:rsidRPr="00EA7406">
        <w:rPr>
          <w:rFonts w:eastAsia="Calibri"/>
        </w:rPr>
        <w:t>3.2. С даты подписания Акта приема-передачи имущества, ответственность за сохранность имущества, равно как и риск случайной порчи или гибели имущества, несет Покупатель.</w:t>
      </w:r>
    </w:p>
    <w:p w14:paraId="712CF29D" w14:textId="3B4DB03C" w:rsidR="00EA7406" w:rsidRPr="00EA7406" w:rsidRDefault="00EA7406" w:rsidP="00EA7406">
      <w:pPr>
        <w:autoSpaceDE w:val="0"/>
        <w:autoSpaceDN w:val="0"/>
        <w:adjustRightInd w:val="0"/>
        <w:ind w:firstLine="540"/>
        <w:jc w:val="both"/>
        <w:outlineLvl w:val="3"/>
        <w:rPr>
          <w:rFonts w:eastAsia="Calibri"/>
        </w:rPr>
      </w:pPr>
      <w:r w:rsidRPr="00EA7406">
        <w:rPr>
          <w:rFonts w:eastAsia="Calibri"/>
        </w:rPr>
        <w:t>3.3. Обязательство Продавца передать имуществ</w:t>
      </w:r>
      <w:r w:rsidR="00464823">
        <w:rPr>
          <w:rFonts w:eastAsia="Calibri"/>
        </w:rPr>
        <w:t>о</w:t>
      </w:r>
      <w:r w:rsidRPr="00EA7406">
        <w:rPr>
          <w:rFonts w:eastAsia="Calibri"/>
        </w:rPr>
        <w:t xml:space="preserve"> считается исполненным после подписания Сторонами Акта приема-передачи имущества.</w:t>
      </w:r>
    </w:p>
    <w:p w14:paraId="64646FF6" w14:textId="47E69049" w:rsidR="00EA7406" w:rsidRPr="00EA7406" w:rsidRDefault="00464823" w:rsidP="00A1634B">
      <w:pPr>
        <w:widowControl w:val="0"/>
        <w:numPr>
          <w:ilvl w:val="1"/>
          <w:numId w:val="4"/>
        </w:numPr>
        <w:tabs>
          <w:tab w:val="left" w:pos="1238"/>
        </w:tabs>
        <w:spacing w:line="238" w:lineRule="exact"/>
        <w:ind w:left="0" w:firstLine="567"/>
        <w:jc w:val="both"/>
      </w:pPr>
      <w:r>
        <w:rPr>
          <w:color w:val="000000"/>
          <w:lang w:bidi="ru-RU"/>
        </w:rPr>
        <w:t>Д</w:t>
      </w:r>
      <w:r w:rsidR="00EA7406" w:rsidRPr="00EA7406">
        <w:rPr>
          <w:color w:val="000000"/>
          <w:lang w:bidi="ru-RU"/>
        </w:rPr>
        <w:t>оведение Имущества до состояния, в котором оно пригодно для использования и т.п. действия осуществляются Покупателем самостоятельно и за свой счет.</w:t>
      </w:r>
    </w:p>
    <w:p w14:paraId="13F45F60" w14:textId="77777777" w:rsidR="00EA7406" w:rsidRPr="00EA7406" w:rsidRDefault="00EA7406" w:rsidP="00A1634B">
      <w:pPr>
        <w:autoSpaceDE w:val="0"/>
        <w:autoSpaceDN w:val="0"/>
        <w:adjustRightInd w:val="0"/>
        <w:jc w:val="both"/>
        <w:outlineLvl w:val="3"/>
        <w:rPr>
          <w:rFonts w:eastAsia="Calibri"/>
        </w:rPr>
      </w:pPr>
    </w:p>
    <w:p w14:paraId="20FBA797" w14:textId="77777777" w:rsidR="00EA7406" w:rsidRPr="00EA7406" w:rsidRDefault="00EA7406" w:rsidP="00EA7406">
      <w:pPr>
        <w:numPr>
          <w:ilvl w:val="0"/>
          <w:numId w:val="4"/>
        </w:numPr>
        <w:tabs>
          <w:tab w:val="left" w:pos="1080"/>
        </w:tabs>
        <w:jc w:val="center"/>
        <w:rPr>
          <w:rFonts w:eastAsia="Calibri"/>
          <w:b/>
          <w:bCs/>
        </w:rPr>
      </w:pPr>
      <w:r w:rsidRPr="00EA7406">
        <w:rPr>
          <w:rFonts w:eastAsia="Calibri"/>
          <w:b/>
          <w:bCs/>
        </w:rPr>
        <w:t>ПЕРЕХОД ПРАВА СОБСТВЕННОСТИ</w:t>
      </w:r>
    </w:p>
    <w:p w14:paraId="71590ACB" w14:textId="77777777" w:rsidR="00EA7406" w:rsidRPr="00EA7406" w:rsidRDefault="00EA7406" w:rsidP="00EA7406">
      <w:pPr>
        <w:tabs>
          <w:tab w:val="left" w:pos="1080"/>
        </w:tabs>
        <w:jc w:val="center"/>
        <w:rPr>
          <w:rFonts w:eastAsia="Calibri"/>
          <w:b/>
          <w:bCs/>
        </w:rPr>
      </w:pPr>
    </w:p>
    <w:p w14:paraId="787F5E56" w14:textId="430987D8" w:rsidR="00A1634B" w:rsidRDefault="00EA7406" w:rsidP="00A1634B">
      <w:pPr>
        <w:autoSpaceDE w:val="0"/>
        <w:autoSpaceDN w:val="0"/>
        <w:adjustRightInd w:val="0"/>
        <w:ind w:firstLine="540"/>
        <w:jc w:val="both"/>
        <w:outlineLvl w:val="3"/>
        <w:rPr>
          <w:rFonts w:eastAsia="Calibri"/>
        </w:rPr>
      </w:pPr>
      <w:r w:rsidRPr="00EA7406">
        <w:rPr>
          <w:rFonts w:eastAsia="Calibri"/>
        </w:rPr>
        <w:t xml:space="preserve">4.1. </w:t>
      </w:r>
      <w:r w:rsidR="00464823" w:rsidRPr="00464823">
        <w:rPr>
          <w:rFonts w:eastAsia="Calibri"/>
        </w:rPr>
        <w:t>Право собственности на имущество переходит к Покупателю с момента его полной оплаты по сделке</w:t>
      </w:r>
      <w:r w:rsidRPr="00EA7406">
        <w:rPr>
          <w:rFonts w:eastAsia="Calibri"/>
        </w:rPr>
        <w:t>.</w:t>
      </w:r>
    </w:p>
    <w:p w14:paraId="097BC67F" w14:textId="77777777" w:rsidR="00EA7406" w:rsidRPr="00EA7406" w:rsidRDefault="00EA7406" w:rsidP="00EA7406">
      <w:pPr>
        <w:autoSpaceDE w:val="0"/>
        <w:autoSpaceDN w:val="0"/>
        <w:adjustRightInd w:val="0"/>
        <w:ind w:firstLine="540"/>
        <w:jc w:val="both"/>
        <w:outlineLvl w:val="3"/>
        <w:rPr>
          <w:rFonts w:eastAsia="Calibri"/>
        </w:rPr>
      </w:pPr>
    </w:p>
    <w:p w14:paraId="6C7AA1D1" w14:textId="77777777" w:rsidR="00EA7406" w:rsidRPr="00EA7406" w:rsidRDefault="00EA7406" w:rsidP="00EA7406">
      <w:pPr>
        <w:numPr>
          <w:ilvl w:val="0"/>
          <w:numId w:val="5"/>
        </w:numPr>
        <w:tabs>
          <w:tab w:val="left" w:pos="1080"/>
        </w:tabs>
        <w:spacing w:line="18" w:lineRule="atLeast"/>
        <w:jc w:val="center"/>
        <w:rPr>
          <w:rFonts w:eastAsia="Calibri"/>
          <w:b/>
          <w:bCs/>
        </w:rPr>
      </w:pPr>
      <w:r w:rsidRPr="00EA7406">
        <w:rPr>
          <w:rFonts w:eastAsia="Calibri"/>
          <w:b/>
          <w:bCs/>
        </w:rPr>
        <w:t>ОБЯЗАННОСТИ СТОРОН</w:t>
      </w:r>
    </w:p>
    <w:p w14:paraId="379ECB28" w14:textId="77777777" w:rsidR="00EA7406" w:rsidRPr="00EA7406" w:rsidRDefault="00EA7406" w:rsidP="00EA7406">
      <w:pPr>
        <w:tabs>
          <w:tab w:val="left" w:pos="1080"/>
        </w:tabs>
        <w:spacing w:line="18" w:lineRule="atLeast"/>
        <w:jc w:val="center"/>
        <w:rPr>
          <w:rFonts w:eastAsia="Calibri"/>
          <w:b/>
          <w:bCs/>
        </w:rPr>
      </w:pPr>
    </w:p>
    <w:p w14:paraId="61E49DAA" w14:textId="77777777" w:rsidR="00EA7406" w:rsidRPr="00EA7406" w:rsidRDefault="00EA7406" w:rsidP="00EA7406">
      <w:pPr>
        <w:autoSpaceDE w:val="0"/>
        <w:autoSpaceDN w:val="0"/>
        <w:adjustRightInd w:val="0"/>
        <w:ind w:firstLine="540"/>
        <w:jc w:val="both"/>
        <w:outlineLvl w:val="3"/>
        <w:rPr>
          <w:rFonts w:eastAsia="Calibri"/>
        </w:rPr>
      </w:pPr>
      <w:r w:rsidRPr="00EA7406">
        <w:rPr>
          <w:rFonts w:eastAsia="Calibri"/>
        </w:rPr>
        <w:lastRenderedPageBreak/>
        <w:t>5.1. Продавец обязуется:</w:t>
      </w:r>
    </w:p>
    <w:p w14:paraId="1A815E53" w14:textId="5FAD4EC5" w:rsidR="00EA7406" w:rsidRPr="00EA7406" w:rsidRDefault="00EA7406" w:rsidP="00EA7406">
      <w:pPr>
        <w:autoSpaceDE w:val="0"/>
        <w:autoSpaceDN w:val="0"/>
        <w:adjustRightInd w:val="0"/>
        <w:ind w:firstLine="540"/>
        <w:jc w:val="both"/>
        <w:outlineLvl w:val="3"/>
        <w:rPr>
          <w:rFonts w:eastAsia="Calibri"/>
        </w:rPr>
      </w:pPr>
      <w:r w:rsidRPr="00EA7406">
        <w:rPr>
          <w:rFonts w:eastAsia="Calibri"/>
        </w:rPr>
        <w:t>5.1.1. передать Покупателю имуществ</w:t>
      </w:r>
      <w:r w:rsidR="00464823">
        <w:rPr>
          <w:rFonts w:eastAsia="Calibri"/>
        </w:rPr>
        <w:t xml:space="preserve">о </w:t>
      </w:r>
      <w:r w:rsidRPr="00EA7406">
        <w:rPr>
          <w:rFonts w:eastAsia="Calibri"/>
        </w:rPr>
        <w:t>в течение 7 (семи) рабочих дней с момента поступления денежных средств в счет оплаты объекта имущества в полном объеме на расчетный счет Продавца.</w:t>
      </w:r>
    </w:p>
    <w:p w14:paraId="223DB97D" w14:textId="77777777" w:rsidR="00EA7406" w:rsidRPr="00EA7406" w:rsidRDefault="00EA7406" w:rsidP="00EA7406">
      <w:pPr>
        <w:autoSpaceDE w:val="0"/>
        <w:autoSpaceDN w:val="0"/>
        <w:adjustRightInd w:val="0"/>
        <w:ind w:firstLine="540"/>
        <w:jc w:val="both"/>
        <w:outlineLvl w:val="3"/>
        <w:rPr>
          <w:rFonts w:eastAsia="Calibri"/>
        </w:rPr>
      </w:pPr>
      <w:r w:rsidRPr="00EA7406">
        <w:rPr>
          <w:rFonts w:eastAsia="Calibri"/>
        </w:rPr>
        <w:t>5.2. Покупатель обязуется:</w:t>
      </w:r>
    </w:p>
    <w:p w14:paraId="3501C741" w14:textId="42A6B387" w:rsidR="00EA7406" w:rsidRPr="00EA7406" w:rsidRDefault="00EA7406" w:rsidP="00EA7406">
      <w:pPr>
        <w:autoSpaceDE w:val="0"/>
        <w:autoSpaceDN w:val="0"/>
        <w:adjustRightInd w:val="0"/>
        <w:ind w:firstLine="540"/>
        <w:jc w:val="both"/>
        <w:outlineLvl w:val="3"/>
        <w:rPr>
          <w:rFonts w:eastAsia="Calibri"/>
        </w:rPr>
      </w:pPr>
      <w:r w:rsidRPr="00EA7406">
        <w:rPr>
          <w:rFonts w:eastAsia="Calibri"/>
        </w:rPr>
        <w:t>5.2.1. произвести оплату объекта имущества в порядке и размере, установленном разделом 2 настоящего Договора.</w:t>
      </w:r>
    </w:p>
    <w:p w14:paraId="2045D019" w14:textId="40CA2A97" w:rsidR="00EA7406" w:rsidRPr="00EA7406" w:rsidRDefault="00EA7406" w:rsidP="00EA7406">
      <w:pPr>
        <w:autoSpaceDE w:val="0"/>
        <w:autoSpaceDN w:val="0"/>
        <w:adjustRightInd w:val="0"/>
        <w:ind w:firstLine="540"/>
        <w:jc w:val="both"/>
        <w:outlineLvl w:val="3"/>
        <w:rPr>
          <w:rFonts w:eastAsia="Calibri"/>
        </w:rPr>
      </w:pPr>
      <w:r w:rsidRPr="00EA7406">
        <w:rPr>
          <w:rFonts w:eastAsia="Calibri"/>
        </w:rPr>
        <w:t xml:space="preserve">5.2.2. </w:t>
      </w:r>
      <w:proofErr w:type="gramStart"/>
      <w:r w:rsidRPr="00EA7406">
        <w:rPr>
          <w:rFonts w:eastAsia="Calibri"/>
        </w:rPr>
        <w:t>принять  имуществ</w:t>
      </w:r>
      <w:r w:rsidR="00464823">
        <w:rPr>
          <w:rFonts w:eastAsia="Calibri"/>
        </w:rPr>
        <w:t>о</w:t>
      </w:r>
      <w:proofErr w:type="gramEnd"/>
      <w:r w:rsidRPr="00EA7406">
        <w:rPr>
          <w:rFonts w:eastAsia="Calibri"/>
        </w:rPr>
        <w:t xml:space="preserve"> в порядке и в сроки, предусмотренные п.3.1 Договора.</w:t>
      </w:r>
    </w:p>
    <w:p w14:paraId="314D0D80" w14:textId="77777777" w:rsidR="00EA7406" w:rsidRDefault="00EA7406" w:rsidP="00EA7406">
      <w:pPr>
        <w:autoSpaceDE w:val="0"/>
        <w:autoSpaceDN w:val="0"/>
        <w:adjustRightInd w:val="0"/>
        <w:ind w:left="540"/>
        <w:jc w:val="both"/>
        <w:outlineLvl w:val="3"/>
        <w:rPr>
          <w:rFonts w:eastAsia="Calibri"/>
        </w:rPr>
      </w:pPr>
    </w:p>
    <w:p w14:paraId="0851BC05" w14:textId="77777777" w:rsidR="008052DC" w:rsidRPr="00EA7406" w:rsidRDefault="008052DC" w:rsidP="00EA7406">
      <w:pPr>
        <w:autoSpaceDE w:val="0"/>
        <w:autoSpaceDN w:val="0"/>
        <w:adjustRightInd w:val="0"/>
        <w:ind w:left="540"/>
        <w:jc w:val="both"/>
        <w:outlineLvl w:val="3"/>
        <w:rPr>
          <w:rFonts w:eastAsia="Calibri"/>
        </w:rPr>
      </w:pPr>
    </w:p>
    <w:p w14:paraId="740BA6BD" w14:textId="77777777" w:rsidR="00EA7406" w:rsidRPr="00EA7406" w:rsidRDefault="00EA7406" w:rsidP="00EA7406">
      <w:pPr>
        <w:numPr>
          <w:ilvl w:val="0"/>
          <w:numId w:val="5"/>
        </w:numPr>
        <w:tabs>
          <w:tab w:val="left" w:pos="1080"/>
        </w:tabs>
        <w:jc w:val="center"/>
        <w:rPr>
          <w:rFonts w:eastAsia="Calibri"/>
          <w:b/>
          <w:bCs/>
        </w:rPr>
      </w:pPr>
      <w:r w:rsidRPr="00EA7406">
        <w:rPr>
          <w:rFonts w:eastAsia="Calibri"/>
          <w:b/>
          <w:bCs/>
        </w:rPr>
        <w:t>ОТВЕТСТВЕННОСТЬ СТОРОН</w:t>
      </w:r>
    </w:p>
    <w:p w14:paraId="7E08862F" w14:textId="77777777" w:rsidR="00EA7406" w:rsidRPr="00EA7406" w:rsidRDefault="00EA7406" w:rsidP="00EA7406">
      <w:pPr>
        <w:tabs>
          <w:tab w:val="left" w:pos="1080"/>
        </w:tabs>
        <w:jc w:val="center"/>
        <w:rPr>
          <w:rFonts w:eastAsia="Calibri"/>
          <w:b/>
          <w:bCs/>
        </w:rPr>
      </w:pPr>
    </w:p>
    <w:p w14:paraId="2810BE13" w14:textId="77777777" w:rsidR="00EA7406" w:rsidRPr="00EA7406" w:rsidRDefault="00EA7406" w:rsidP="00EA7406">
      <w:pPr>
        <w:ind w:firstLine="540"/>
        <w:jc w:val="both"/>
        <w:rPr>
          <w:rFonts w:eastAsia="Calibri"/>
        </w:rPr>
      </w:pPr>
      <w:r w:rsidRPr="00EA7406">
        <w:rPr>
          <w:rFonts w:eastAsia="Calibri"/>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14:paraId="5455C97E" w14:textId="3F11FC32" w:rsidR="00EA7406" w:rsidRPr="00EA7406" w:rsidRDefault="00EA7406" w:rsidP="00EA7406">
      <w:pPr>
        <w:ind w:firstLine="540"/>
        <w:jc w:val="both"/>
        <w:rPr>
          <w:rFonts w:eastAsia="Calibri"/>
        </w:rPr>
      </w:pPr>
      <w:r w:rsidRPr="00EA7406">
        <w:rPr>
          <w:rFonts w:eastAsia="Calibri"/>
        </w:rPr>
        <w:t>6.</w:t>
      </w:r>
      <w:r w:rsidR="004A098D">
        <w:rPr>
          <w:rFonts w:eastAsia="Calibri"/>
        </w:rPr>
        <w:t>2</w:t>
      </w:r>
      <w:r w:rsidRPr="00EA7406">
        <w:rPr>
          <w:rFonts w:eastAsia="Calibri"/>
        </w:rPr>
        <w:t>. Споры по Договору разрешаются путем переговоров. В случае невозможности разрешения споров и разногласий путем переговоров они передаются на разреш</w:t>
      </w:r>
      <w:r w:rsidR="004A098D">
        <w:rPr>
          <w:rFonts w:eastAsia="Calibri"/>
        </w:rPr>
        <w:t>е</w:t>
      </w:r>
      <w:r w:rsidRPr="00EA7406">
        <w:rPr>
          <w:rFonts w:eastAsia="Calibri"/>
        </w:rPr>
        <w:t>ние суда в соответствии с действующим законодательством Российской Федерации.</w:t>
      </w:r>
    </w:p>
    <w:p w14:paraId="7A1FC8DA" w14:textId="77777777" w:rsidR="00EA7406" w:rsidRPr="00EA7406" w:rsidRDefault="00EA7406" w:rsidP="00EA7406">
      <w:pPr>
        <w:ind w:firstLine="540"/>
        <w:jc w:val="both"/>
        <w:rPr>
          <w:rFonts w:eastAsia="Calibri"/>
        </w:rPr>
      </w:pPr>
      <w:r w:rsidRPr="00EA7406">
        <w:rPr>
          <w:rFonts w:eastAsia="Calibri"/>
        </w:rPr>
        <w:t>6.4.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14:paraId="30694A7C" w14:textId="77777777" w:rsidR="00EA7406" w:rsidRPr="00EA7406" w:rsidRDefault="00EA7406" w:rsidP="00EA7406">
      <w:pPr>
        <w:widowControl w:val="0"/>
        <w:tabs>
          <w:tab w:val="left" w:pos="1148"/>
        </w:tabs>
        <w:ind w:firstLine="567"/>
        <w:jc w:val="both"/>
      </w:pPr>
      <w:r w:rsidRPr="00EA7406">
        <w:t xml:space="preserve">6.5. </w:t>
      </w:r>
      <w:r w:rsidRPr="00EA7406">
        <w:rPr>
          <w:color w:val="000000"/>
          <w:lang w:bidi="ru-RU"/>
        </w:rPr>
        <w:t>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w:t>
      </w:r>
    </w:p>
    <w:p w14:paraId="525B311E" w14:textId="77777777" w:rsidR="00EA7406" w:rsidRPr="00EA7406" w:rsidRDefault="00EA7406" w:rsidP="00EA7406">
      <w:pPr>
        <w:autoSpaceDE w:val="0"/>
        <w:autoSpaceDN w:val="0"/>
        <w:adjustRightInd w:val="0"/>
        <w:ind w:left="540"/>
        <w:jc w:val="both"/>
        <w:outlineLvl w:val="3"/>
        <w:rPr>
          <w:rFonts w:eastAsia="Calibri"/>
        </w:rPr>
      </w:pPr>
    </w:p>
    <w:p w14:paraId="0F781CF9" w14:textId="77777777" w:rsidR="00EA7406" w:rsidRPr="00EA7406" w:rsidRDefault="00EA7406" w:rsidP="00EA7406">
      <w:pPr>
        <w:numPr>
          <w:ilvl w:val="0"/>
          <w:numId w:val="5"/>
        </w:numPr>
        <w:tabs>
          <w:tab w:val="left" w:pos="1080"/>
        </w:tabs>
        <w:jc w:val="center"/>
        <w:rPr>
          <w:rFonts w:eastAsia="Calibri"/>
          <w:b/>
          <w:bCs/>
        </w:rPr>
      </w:pPr>
      <w:r w:rsidRPr="00EA7406">
        <w:rPr>
          <w:rFonts w:eastAsia="Calibri"/>
          <w:b/>
          <w:bCs/>
        </w:rPr>
        <w:t>ПРОЧИЕ УСЛОВИЯ</w:t>
      </w:r>
    </w:p>
    <w:p w14:paraId="0DFC4477" w14:textId="77777777" w:rsidR="00EA7406" w:rsidRPr="00EA7406" w:rsidRDefault="00EA7406" w:rsidP="00EA7406">
      <w:pPr>
        <w:tabs>
          <w:tab w:val="left" w:pos="1080"/>
        </w:tabs>
        <w:rPr>
          <w:rFonts w:eastAsia="Calibri"/>
          <w:b/>
          <w:bCs/>
        </w:rPr>
      </w:pPr>
    </w:p>
    <w:p w14:paraId="21DB5210" w14:textId="53C5CE52" w:rsidR="00EA7406" w:rsidRPr="00EA7406" w:rsidRDefault="00EA7406" w:rsidP="00EA7406">
      <w:pPr>
        <w:widowControl w:val="0"/>
        <w:ind w:firstLine="567"/>
        <w:jc w:val="both"/>
        <w:rPr>
          <w:color w:val="000000"/>
          <w:lang w:bidi="ru-RU"/>
        </w:rPr>
      </w:pPr>
      <w:r w:rsidRPr="00EA7406">
        <w:t xml:space="preserve">7.1. </w:t>
      </w:r>
      <w:r w:rsidRPr="00EA7406">
        <w:rPr>
          <w:color w:val="000000"/>
          <w:lang w:bidi="ru-RU"/>
        </w:rPr>
        <w:t>Надлежащим признается направление документов Стороне-адресату по адресу, опреде</w:t>
      </w:r>
      <w:r w:rsidR="008052DC">
        <w:rPr>
          <w:color w:val="000000"/>
          <w:lang w:bidi="ru-RU"/>
        </w:rPr>
        <w:t>ляемому в соответствии с пунктами 2.6.2 и</w:t>
      </w:r>
      <w:r w:rsidRPr="00EA7406">
        <w:rPr>
          <w:color w:val="000000"/>
          <w:lang w:bidi="ru-RU"/>
        </w:rPr>
        <w:t xml:space="preserve"> 8 настоящего Договора.</w:t>
      </w:r>
    </w:p>
    <w:p w14:paraId="75E7F891" w14:textId="77777777" w:rsidR="00EA7406" w:rsidRPr="00EA7406" w:rsidRDefault="00EA7406" w:rsidP="00EA7406">
      <w:pPr>
        <w:widowControl w:val="0"/>
        <w:ind w:firstLine="567"/>
        <w:jc w:val="both"/>
      </w:pPr>
      <w:r w:rsidRPr="00EA7406">
        <w:rPr>
          <w:color w:val="000000"/>
          <w:lang w:bidi="ru-RU"/>
        </w:rPr>
        <w:t>7.2. Надлежащим признается направление документов Стороне-адресату любым из следующих способов:</w:t>
      </w:r>
    </w:p>
    <w:p w14:paraId="5F37BAD3" w14:textId="77777777" w:rsidR="00EA7406" w:rsidRPr="00EA7406" w:rsidRDefault="00EA7406" w:rsidP="00EA7406">
      <w:pPr>
        <w:widowControl w:val="0"/>
        <w:tabs>
          <w:tab w:val="left" w:pos="1359"/>
        </w:tabs>
        <w:ind w:firstLine="567"/>
        <w:jc w:val="both"/>
      </w:pPr>
      <w:r w:rsidRPr="00EA7406">
        <w:rPr>
          <w:color w:val="000000"/>
          <w:lang w:bidi="ru-RU"/>
        </w:rPr>
        <w:t>-Вручением корреспонденции посыльным (курьером) под роспись;</w:t>
      </w:r>
    </w:p>
    <w:p w14:paraId="78071D12" w14:textId="77777777" w:rsidR="00EA7406" w:rsidRPr="00EA7406" w:rsidRDefault="00EA7406" w:rsidP="00EA7406">
      <w:pPr>
        <w:widowControl w:val="0"/>
        <w:tabs>
          <w:tab w:val="left" w:pos="1359"/>
        </w:tabs>
        <w:ind w:firstLine="567"/>
        <w:jc w:val="both"/>
      </w:pPr>
      <w:r w:rsidRPr="00EA7406">
        <w:rPr>
          <w:color w:val="000000"/>
          <w:lang w:bidi="ru-RU"/>
        </w:rPr>
        <w:t>-Ценным письмом с описью вложения и уведомлением о вручении;</w:t>
      </w:r>
    </w:p>
    <w:p w14:paraId="43F3355F" w14:textId="77777777" w:rsidR="00EA7406" w:rsidRDefault="00EA7406" w:rsidP="00EA7406">
      <w:pPr>
        <w:widowControl w:val="0"/>
        <w:tabs>
          <w:tab w:val="left" w:pos="1359"/>
        </w:tabs>
        <w:ind w:firstLine="567"/>
        <w:jc w:val="both"/>
        <w:rPr>
          <w:color w:val="000000"/>
          <w:lang w:bidi="ru-RU"/>
        </w:rPr>
      </w:pPr>
      <w:r w:rsidRPr="00EA7406">
        <w:rPr>
          <w:color w:val="000000"/>
          <w:lang w:bidi="ru-RU"/>
        </w:rPr>
        <w:t>-Телеграфным сообщением.</w:t>
      </w:r>
    </w:p>
    <w:p w14:paraId="6688F6A1" w14:textId="20CADDA9" w:rsidR="008052DC" w:rsidRPr="00467104" w:rsidRDefault="008052DC" w:rsidP="00EA7406">
      <w:pPr>
        <w:widowControl w:val="0"/>
        <w:tabs>
          <w:tab w:val="left" w:pos="1359"/>
        </w:tabs>
        <w:ind w:firstLine="567"/>
        <w:jc w:val="both"/>
        <w:rPr>
          <w:color w:val="000000"/>
          <w:lang w:bidi="ru-RU"/>
        </w:rPr>
      </w:pPr>
      <w:r>
        <w:rPr>
          <w:color w:val="000000"/>
          <w:lang w:bidi="ru-RU"/>
        </w:rPr>
        <w:t xml:space="preserve">- электронной почтой </w:t>
      </w:r>
      <w:r w:rsidRPr="00467104">
        <w:rPr>
          <w:color w:val="000000"/>
          <w:lang w:bidi="ru-RU"/>
        </w:rPr>
        <w:t>(</w:t>
      </w:r>
      <w:r>
        <w:rPr>
          <w:color w:val="000000"/>
          <w:lang w:val="en-US" w:bidi="ru-RU"/>
        </w:rPr>
        <w:t>email</w:t>
      </w:r>
      <w:r w:rsidRPr="00467104">
        <w:rPr>
          <w:color w:val="000000"/>
          <w:lang w:bidi="ru-RU"/>
        </w:rPr>
        <w:t>)</w:t>
      </w:r>
    </w:p>
    <w:p w14:paraId="645364D6" w14:textId="77777777" w:rsidR="00EA7406" w:rsidRPr="00EA7406" w:rsidRDefault="00EA7406" w:rsidP="00A1634B">
      <w:pPr>
        <w:widowControl w:val="0"/>
        <w:tabs>
          <w:tab w:val="left" w:pos="1361"/>
        </w:tabs>
        <w:ind w:firstLine="567"/>
        <w:jc w:val="both"/>
      </w:pPr>
      <w:r w:rsidRPr="00EA7406">
        <w:rPr>
          <w:color w:val="000000"/>
          <w:lang w:bidi="ru-RU"/>
        </w:rPr>
        <w:t>7.3.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w:t>
      </w:r>
    </w:p>
    <w:p w14:paraId="6E505216" w14:textId="77777777" w:rsidR="00EA7406" w:rsidRPr="00EA7406" w:rsidRDefault="00EA7406" w:rsidP="00A1634B">
      <w:pPr>
        <w:widowControl w:val="0"/>
        <w:numPr>
          <w:ilvl w:val="1"/>
          <w:numId w:val="6"/>
        </w:numPr>
        <w:tabs>
          <w:tab w:val="left" w:pos="1202"/>
        </w:tabs>
        <w:ind w:left="0" w:firstLine="567"/>
        <w:jc w:val="both"/>
      </w:pPr>
      <w:r w:rsidRPr="00EA7406">
        <w:rPr>
          <w:color w:val="000000"/>
          <w:lang w:bidi="ru-RU"/>
        </w:rPr>
        <w:t>Засвидетельствованные работниками организации связи отказ или уклонение Стороны- адресата от получения почтового отправления или телеграфного сообщения другой Стороны (как- 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8 настоящего Договора, а также по иным причинам) влекут правовые последствия, идентичные получению Стороной- адресатом соответствующего почтового отправления или телеграфного сообщения.</w:t>
      </w:r>
    </w:p>
    <w:p w14:paraId="1A6A08DC" w14:textId="1DF0D6CD" w:rsidR="00EA7406" w:rsidRPr="00EA7406" w:rsidRDefault="00EA7406" w:rsidP="00A1634B">
      <w:pPr>
        <w:widowControl w:val="0"/>
        <w:numPr>
          <w:ilvl w:val="1"/>
          <w:numId w:val="6"/>
        </w:numPr>
        <w:tabs>
          <w:tab w:val="left" w:pos="1202"/>
        </w:tabs>
        <w:ind w:left="0" w:firstLine="567"/>
        <w:jc w:val="both"/>
      </w:pPr>
      <w:r w:rsidRPr="00EA7406">
        <w:rPr>
          <w:color w:val="000000"/>
          <w:lang w:bidi="ru-RU"/>
        </w:rPr>
        <w:t>В случаях, предусмотренных пунктом 5.3 настоящего Договора, датой получения Стороной-адресатом</w:t>
      </w:r>
      <w:r w:rsidR="008052DC" w:rsidRPr="008052DC">
        <w:rPr>
          <w:color w:val="000000"/>
          <w:lang w:bidi="ru-RU"/>
        </w:rPr>
        <w:t xml:space="preserve"> </w:t>
      </w:r>
      <w:r w:rsidR="008052DC">
        <w:rPr>
          <w:color w:val="000000"/>
          <w:lang w:bidi="ru-RU"/>
        </w:rPr>
        <w:t>почтовой</w:t>
      </w:r>
      <w:r w:rsidRPr="00EA7406">
        <w:rPr>
          <w:color w:val="000000"/>
          <w:lang w:bidi="ru-RU"/>
        </w:rPr>
        <w:t xml:space="preserve"> корреспонденции </w:t>
      </w:r>
      <w:r w:rsidR="008052DC">
        <w:rPr>
          <w:color w:val="000000"/>
          <w:lang w:bidi="ru-RU"/>
        </w:rPr>
        <w:t xml:space="preserve">(за исключением корреспонденции по электронной почте) </w:t>
      </w:r>
      <w:r w:rsidRPr="00EA7406">
        <w:rPr>
          <w:color w:val="000000"/>
          <w:lang w:bidi="ru-RU"/>
        </w:rPr>
        <w:t>признаются:</w:t>
      </w:r>
    </w:p>
    <w:p w14:paraId="70E2A4EE" w14:textId="77777777" w:rsidR="00EA7406" w:rsidRPr="00EA7406" w:rsidRDefault="00EA7406" w:rsidP="00A1634B">
      <w:pPr>
        <w:widowControl w:val="0"/>
        <w:numPr>
          <w:ilvl w:val="2"/>
          <w:numId w:val="6"/>
        </w:numPr>
        <w:tabs>
          <w:tab w:val="left" w:pos="1361"/>
        </w:tabs>
        <w:ind w:left="0" w:firstLine="567"/>
        <w:jc w:val="both"/>
      </w:pPr>
      <w:r w:rsidRPr="00EA7406">
        <w:rPr>
          <w:color w:val="000000"/>
          <w:lang w:bidi="ru-RU"/>
        </w:rPr>
        <w:t xml:space="preserve">Следующий день после истечения контрольного срока пересылки письменной </w:t>
      </w:r>
      <w:r w:rsidRPr="00EA7406">
        <w:rPr>
          <w:color w:val="000000"/>
          <w:lang w:bidi="ru-RU"/>
        </w:rPr>
        <w:lastRenderedPageBreak/>
        <w:t>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w:t>
      </w:r>
    </w:p>
    <w:p w14:paraId="41DE2377" w14:textId="77777777" w:rsidR="00EA7406" w:rsidRPr="00EA7406" w:rsidRDefault="00EA7406" w:rsidP="00A1634B">
      <w:pPr>
        <w:widowControl w:val="0"/>
        <w:numPr>
          <w:ilvl w:val="2"/>
          <w:numId w:val="6"/>
        </w:numPr>
        <w:tabs>
          <w:tab w:val="left" w:pos="1368"/>
        </w:tabs>
        <w:ind w:left="0" w:firstLine="567"/>
        <w:jc w:val="both"/>
      </w:pPr>
      <w:r w:rsidRPr="00EA7406">
        <w:rPr>
          <w:color w:val="000000"/>
          <w:lang w:bidi="ru-RU"/>
        </w:rPr>
        <w:t>День составления оператором связи служебного извещения или иного аналогичного документа о невручении телеграммы.</w:t>
      </w:r>
    </w:p>
    <w:p w14:paraId="02036061" w14:textId="77777777" w:rsidR="00EA7406" w:rsidRPr="00EA7406" w:rsidRDefault="00EA7406" w:rsidP="00A1634B">
      <w:pPr>
        <w:widowControl w:val="0"/>
        <w:numPr>
          <w:ilvl w:val="1"/>
          <w:numId w:val="6"/>
        </w:numPr>
        <w:tabs>
          <w:tab w:val="left" w:pos="1217"/>
        </w:tabs>
        <w:ind w:left="0" w:firstLine="567"/>
        <w:jc w:val="both"/>
      </w:pPr>
      <w:r w:rsidRPr="00EA7406">
        <w:rPr>
          <w:color w:val="000000"/>
          <w:lang w:bidi="ru-RU"/>
        </w:rPr>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 в соответствующем районном суде 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w:t>
      </w:r>
    </w:p>
    <w:p w14:paraId="56951C0A" w14:textId="77777777" w:rsidR="00EA7406" w:rsidRPr="00EA7406" w:rsidRDefault="00EA7406" w:rsidP="00A1634B">
      <w:pPr>
        <w:widowControl w:val="0"/>
        <w:numPr>
          <w:ilvl w:val="1"/>
          <w:numId w:val="6"/>
        </w:numPr>
        <w:tabs>
          <w:tab w:val="left" w:pos="1206"/>
        </w:tabs>
        <w:spacing w:after="226"/>
        <w:ind w:left="0" w:firstLine="567"/>
        <w:jc w:val="both"/>
      </w:pPr>
      <w:r w:rsidRPr="00EA7406">
        <w:rPr>
          <w:color w:val="000000"/>
          <w:lang w:bidi="ru-RU"/>
        </w:rPr>
        <w:t>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31618B52" w14:textId="6697FA1D" w:rsidR="00EA7406" w:rsidRPr="00EA7406" w:rsidRDefault="00EA7406" w:rsidP="00A1634B">
      <w:pPr>
        <w:tabs>
          <w:tab w:val="left" w:pos="540"/>
        </w:tabs>
        <w:ind w:firstLine="567"/>
        <w:jc w:val="both"/>
        <w:rPr>
          <w:rFonts w:eastAsia="Calibri"/>
        </w:rPr>
      </w:pPr>
      <w:r w:rsidRPr="00EA7406">
        <w:rPr>
          <w:rFonts w:eastAsia="Calibri"/>
          <w:color w:val="000000"/>
          <w:spacing w:val="-1"/>
        </w:rPr>
        <w:t xml:space="preserve">7.5. Настоящий Договор составлен в </w:t>
      </w:r>
      <w:r w:rsidR="00C26AFE">
        <w:rPr>
          <w:rFonts w:eastAsia="Calibri"/>
          <w:color w:val="000000"/>
          <w:spacing w:val="-1"/>
        </w:rPr>
        <w:t>___</w:t>
      </w:r>
      <w:r w:rsidRPr="00EA7406">
        <w:rPr>
          <w:rFonts w:eastAsia="Calibri"/>
          <w:color w:val="000000"/>
          <w:spacing w:val="-1"/>
        </w:rPr>
        <w:t xml:space="preserve"> экземплярах, по одному экземпляру – для каждой из сторон, и </w:t>
      </w:r>
      <w:r w:rsidR="00C26AFE">
        <w:rPr>
          <w:rFonts w:eastAsia="Calibri"/>
          <w:color w:val="000000"/>
          <w:spacing w:val="-1"/>
        </w:rPr>
        <w:t>______________</w:t>
      </w:r>
      <w:r w:rsidRPr="00EA7406">
        <w:rPr>
          <w:rFonts w:eastAsia="Calibri"/>
          <w:color w:val="000000"/>
          <w:spacing w:val="-1"/>
        </w:rPr>
        <w:t xml:space="preserve"> – для регистрирующего органа.</w:t>
      </w:r>
    </w:p>
    <w:p w14:paraId="062A918C" w14:textId="77777777" w:rsidR="00EA7406" w:rsidRPr="00EA7406" w:rsidRDefault="00EA7406" w:rsidP="00EA7406">
      <w:pPr>
        <w:autoSpaceDE w:val="0"/>
        <w:autoSpaceDN w:val="0"/>
        <w:adjustRightInd w:val="0"/>
        <w:ind w:left="540"/>
        <w:jc w:val="both"/>
        <w:outlineLvl w:val="3"/>
        <w:rPr>
          <w:rFonts w:eastAsia="Calibri"/>
        </w:rPr>
      </w:pPr>
    </w:p>
    <w:p w14:paraId="5FC2F458" w14:textId="77777777" w:rsidR="00A1634B" w:rsidRDefault="00A1634B" w:rsidP="00E17046">
      <w:pPr>
        <w:tabs>
          <w:tab w:val="left" w:pos="1080"/>
        </w:tabs>
        <w:spacing w:line="19" w:lineRule="atLeast"/>
        <w:rPr>
          <w:rFonts w:eastAsia="Calibri"/>
          <w:b/>
          <w:bCs/>
        </w:rPr>
      </w:pPr>
    </w:p>
    <w:p w14:paraId="6843DC9B" w14:textId="77777777" w:rsidR="00A1634B" w:rsidRDefault="00A1634B" w:rsidP="00EA7406">
      <w:pPr>
        <w:tabs>
          <w:tab w:val="left" w:pos="1080"/>
        </w:tabs>
        <w:spacing w:line="19" w:lineRule="atLeast"/>
        <w:jc w:val="center"/>
        <w:rPr>
          <w:rFonts w:eastAsia="Calibri"/>
          <w:b/>
          <w:bCs/>
        </w:rPr>
      </w:pPr>
    </w:p>
    <w:p w14:paraId="6BC7CB36" w14:textId="6D29663B" w:rsidR="00EA7406" w:rsidRPr="00EA7406" w:rsidRDefault="00EA7406" w:rsidP="00EA7406">
      <w:pPr>
        <w:tabs>
          <w:tab w:val="left" w:pos="1080"/>
        </w:tabs>
        <w:spacing w:line="19" w:lineRule="atLeast"/>
        <w:jc w:val="center"/>
        <w:rPr>
          <w:rFonts w:eastAsia="Calibri"/>
          <w:b/>
          <w:bCs/>
        </w:rPr>
      </w:pPr>
      <w:r w:rsidRPr="00EA7406">
        <w:rPr>
          <w:rFonts w:eastAsia="Calibri"/>
          <w:b/>
          <w:bCs/>
        </w:rPr>
        <w:t>8. ЮРИДИЧЕСКИЕ АДРЕСА И РЕКВИЗИТЫ СТОРОН</w:t>
      </w:r>
    </w:p>
    <w:p w14:paraId="6ACBC283" w14:textId="77777777" w:rsidR="00EA7406" w:rsidRPr="00EA7406" w:rsidRDefault="00EA7406" w:rsidP="00EA7406">
      <w:pPr>
        <w:tabs>
          <w:tab w:val="left" w:pos="1080"/>
        </w:tabs>
        <w:spacing w:line="19" w:lineRule="atLeast"/>
        <w:jc w:val="center"/>
        <w:rPr>
          <w:rFonts w:eastAsia="Calibri"/>
          <w:b/>
          <w:bCs/>
        </w:rPr>
      </w:pPr>
      <w:bookmarkStart w:id="3" w:name="OLE_LINK16"/>
    </w:p>
    <w:tbl>
      <w:tblPr>
        <w:tblStyle w:val="a6"/>
        <w:tblW w:w="9570" w:type="dxa"/>
        <w:tblLook w:val="04A0" w:firstRow="1" w:lastRow="0" w:firstColumn="1" w:lastColumn="0" w:noHBand="0" w:noVBand="1"/>
      </w:tblPr>
      <w:tblGrid>
        <w:gridCol w:w="4785"/>
        <w:gridCol w:w="4785"/>
      </w:tblGrid>
      <w:tr w:rsidR="00EA7406" w:rsidRPr="00EA7406" w14:paraId="316F9B0A" w14:textId="77777777" w:rsidTr="009749A6">
        <w:tc>
          <w:tcPr>
            <w:tcW w:w="4785" w:type="dxa"/>
          </w:tcPr>
          <w:p w14:paraId="25F20B03" w14:textId="77777777" w:rsidR="00EA7406" w:rsidRPr="00EA7406" w:rsidRDefault="00EA7406" w:rsidP="00EA7406">
            <w:pPr>
              <w:tabs>
                <w:tab w:val="left" w:pos="1080"/>
              </w:tabs>
              <w:spacing w:line="19" w:lineRule="atLeast"/>
              <w:jc w:val="center"/>
              <w:rPr>
                <w:b/>
                <w:bCs/>
              </w:rPr>
            </w:pPr>
            <w:r w:rsidRPr="00EA7406">
              <w:rPr>
                <w:b/>
              </w:rPr>
              <w:t>ПРОДАВЕЦ:</w:t>
            </w:r>
          </w:p>
        </w:tc>
        <w:tc>
          <w:tcPr>
            <w:tcW w:w="4785" w:type="dxa"/>
          </w:tcPr>
          <w:p w14:paraId="519D2976" w14:textId="77777777" w:rsidR="00EA7406" w:rsidRPr="00EA7406" w:rsidRDefault="00EA7406" w:rsidP="00EA7406">
            <w:pPr>
              <w:tabs>
                <w:tab w:val="left" w:pos="1080"/>
              </w:tabs>
              <w:spacing w:line="19" w:lineRule="atLeast"/>
              <w:jc w:val="center"/>
              <w:rPr>
                <w:b/>
                <w:bCs/>
              </w:rPr>
            </w:pPr>
            <w:r w:rsidRPr="00EA7406">
              <w:rPr>
                <w:b/>
                <w:bCs/>
              </w:rPr>
              <w:t>ПОКУПАТЕЛЬ</w:t>
            </w:r>
          </w:p>
          <w:p w14:paraId="154C76A0" w14:textId="77777777" w:rsidR="00EA7406" w:rsidRPr="00EA7406" w:rsidRDefault="00EA7406" w:rsidP="00EA7406">
            <w:pPr>
              <w:tabs>
                <w:tab w:val="left" w:pos="1080"/>
              </w:tabs>
              <w:spacing w:line="19" w:lineRule="atLeast"/>
              <w:jc w:val="center"/>
              <w:rPr>
                <w:b/>
                <w:bCs/>
              </w:rPr>
            </w:pPr>
          </w:p>
        </w:tc>
      </w:tr>
      <w:tr w:rsidR="00EA7406" w:rsidRPr="00EA7406" w14:paraId="061104DA" w14:textId="77777777" w:rsidTr="009749A6">
        <w:tc>
          <w:tcPr>
            <w:tcW w:w="4785" w:type="dxa"/>
          </w:tcPr>
          <w:p w14:paraId="628D6C0B" w14:textId="26D0AA1D" w:rsidR="00065FCF" w:rsidRDefault="00065FCF" w:rsidP="00EA7406">
            <w:pPr>
              <w:rPr>
                <w:b/>
              </w:rPr>
            </w:pPr>
          </w:p>
          <w:p w14:paraId="0C2E295B" w14:textId="40A6EFDA" w:rsidR="00220DC2" w:rsidRPr="000C0A32" w:rsidRDefault="005365E2" w:rsidP="00C31153">
            <w:pPr>
              <w:widowControl w:val="0"/>
              <w:autoSpaceDE w:val="0"/>
              <w:autoSpaceDN w:val="0"/>
              <w:adjustRightInd w:val="0"/>
              <w:jc w:val="both"/>
            </w:pPr>
            <w:r>
              <w:t xml:space="preserve">ЗАО </w:t>
            </w:r>
            <w:r w:rsidRPr="00072A7D">
              <w:t xml:space="preserve">«ТРЕСТ </w:t>
            </w:r>
            <w:proofErr w:type="spellStart"/>
            <w:r w:rsidRPr="00072A7D">
              <w:t>Ленмостострой</w:t>
            </w:r>
            <w:proofErr w:type="spellEnd"/>
            <w:r w:rsidRPr="00072A7D">
              <w:t>»</w:t>
            </w:r>
          </w:p>
          <w:p w14:paraId="46115604" w14:textId="614EAC67" w:rsidR="00220DC2" w:rsidRPr="00523031" w:rsidRDefault="00220DC2" w:rsidP="00220DC2">
            <w:r w:rsidRPr="00523031">
              <w:t xml:space="preserve">ОГРН </w:t>
            </w:r>
            <w:r w:rsidR="005365E2" w:rsidRPr="00072A7D">
              <w:t>1027800550139</w:t>
            </w:r>
            <w:r w:rsidRPr="00523031">
              <w:t xml:space="preserve">, </w:t>
            </w:r>
          </w:p>
          <w:p w14:paraId="221DAA1A" w14:textId="5F42D8D5" w:rsidR="00220DC2" w:rsidRDefault="00220DC2" w:rsidP="00220DC2">
            <w:r w:rsidRPr="00523031">
              <w:t xml:space="preserve">ИНН </w:t>
            </w:r>
            <w:r w:rsidR="005365E2" w:rsidRPr="00072A7D">
              <w:t>7830002617</w:t>
            </w:r>
          </w:p>
          <w:p w14:paraId="228539B3" w14:textId="77777777" w:rsidR="005365E2" w:rsidRPr="00523031" w:rsidRDefault="005365E2" w:rsidP="00220DC2"/>
          <w:p w14:paraId="5CD1BA43" w14:textId="77777777" w:rsidR="005365E2" w:rsidRDefault="00220DC2" w:rsidP="005365E2">
            <w:r w:rsidRPr="00523031">
              <w:t xml:space="preserve">Юридический адрес: </w:t>
            </w:r>
            <w:r w:rsidR="005365E2">
              <w:rPr>
                <w:rFonts w:ascii="Helvetica" w:hAnsi="Helvetica"/>
                <w:color w:val="4D4D4D"/>
                <w:sz w:val="20"/>
                <w:szCs w:val="20"/>
                <w:shd w:val="clear" w:color="auto" w:fill="FFFFFF"/>
              </w:rPr>
              <w:t>199178, г. Санкт-Петербург, 4-я линия В.О., д. 35-37</w:t>
            </w:r>
          </w:p>
          <w:p w14:paraId="33CAC21D" w14:textId="77777777" w:rsidR="005365E2" w:rsidRDefault="005365E2" w:rsidP="005365E2">
            <w:pPr>
              <w:rPr>
                <w:color w:val="000000" w:themeColor="text1"/>
                <w:sz w:val="22"/>
                <w:szCs w:val="22"/>
                <w:shd w:val="clear" w:color="auto" w:fill="FFFFFF"/>
              </w:rPr>
            </w:pPr>
          </w:p>
          <w:p w14:paraId="09BD6EFD" w14:textId="26E17ED0" w:rsidR="005365E2" w:rsidRDefault="005365E2" w:rsidP="005365E2">
            <w:pPr>
              <w:rPr>
                <w:color w:val="000000" w:themeColor="text1"/>
                <w:sz w:val="22"/>
                <w:szCs w:val="22"/>
                <w:shd w:val="clear" w:color="auto" w:fill="FFFFFF"/>
              </w:rPr>
            </w:pPr>
            <w:bookmarkStart w:id="4" w:name="_GoBack"/>
            <w:bookmarkEnd w:id="4"/>
            <w:r w:rsidRPr="005365E2">
              <w:rPr>
                <w:color w:val="000000" w:themeColor="text1"/>
                <w:sz w:val="22"/>
                <w:szCs w:val="22"/>
                <w:shd w:val="clear" w:color="auto" w:fill="FFFFFF"/>
              </w:rPr>
              <w:t xml:space="preserve">р/счет №40702810300600009728 </w:t>
            </w:r>
          </w:p>
          <w:p w14:paraId="11707222" w14:textId="77777777" w:rsidR="005365E2" w:rsidRDefault="005365E2" w:rsidP="005365E2">
            <w:pPr>
              <w:rPr>
                <w:color w:val="000000" w:themeColor="text1"/>
                <w:sz w:val="22"/>
                <w:szCs w:val="22"/>
                <w:shd w:val="clear" w:color="auto" w:fill="FFFFFF"/>
              </w:rPr>
            </w:pPr>
            <w:r w:rsidRPr="005365E2">
              <w:rPr>
                <w:color w:val="000000" w:themeColor="text1"/>
                <w:sz w:val="22"/>
                <w:szCs w:val="22"/>
                <w:shd w:val="clear" w:color="auto" w:fill="FFFFFF"/>
              </w:rPr>
              <w:t xml:space="preserve">в ПАО Банк «АЛЕКСАНДРОВСКИЙ, </w:t>
            </w:r>
          </w:p>
          <w:p w14:paraId="5794FF0F" w14:textId="77777777" w:rsidR="005365E2" w:rsidRDefault="005365E2" w:rsidP="005365E2">
            <w:pPr>
              <w:rPr>
                <w:color w:val="000000" w:themeColor="text1"/>
                <w:sz w:val="22"/>
                <w:szCs w:val="22"/>
                <w:shd w:val="clear" w:color="auto" w:fill="FFFFFF"/>
              </w:rPr>
            </w:pPr>
            <w:r w:rsidRPr="005365E2">
              <w:rPr>
                <w:color w:val="000000" w:themeColor="text1"/>
                <w:sz w:val="22"/>
                <w:szCs w:val="22"/>
                <w:shd w:val="clear" w:color="auto" w:fill="FFFFFF"/>
              </w:rPr>
              <w:t xml:space="preserve">БИК 044030755, </w:t>
            </w:r>
          </w:p>
          <w:p w14:paraId="332D0D2F" w14:textId="77777777" w:rsidR="005365E2" w:rsidRDefault="005365E2" w:rsidP="005365E2">
            <w:pPr>
              <w:rPr>
                <w:color w:val="000000" w:themeColor="text1"/>
                <w:sz w:val="22"/>
                <w:szCs w:val="22"/>
                <w:shd w:val="clear" w:color="auto" w:fill="FFFFFF"/>
              </w:rPr>
            </w:pPr>
            <w:r w:rsidRPr="005365E2">
              <w:rPr>
                <w:color w:val="000000" w:themeColor="text1"/>
                <w:sz w:val="22"/>
                <w:szCs w:val="22"/>
                <w:shd w:val="clear" w:color="auto" w:fill="FFFFFF"/>
              </w:rPr>
              <w:t xml:space="preserve">к/с 30101810000000000755, </w:t>
            </w:r>
          </w:p>
          <w:p w14:paraId="26236A5B" w14:textId="0A09C090" w:rsidR="005365E2" w:rsidRPr="005365E2" w:rsidRDefault="005365E2" w:rsidP="005365E2">
            <w:pPr>
              <w:rPr>
                <w:color w:val="000000" w:themeColor="text1"/>
                <w:sz w:val="32"/>
                <w:szCs w:val="32"/>
              </w:rPr>
            </w:pPr>
            <w:r w:rsidRPr="005365E2">
              <w:rPr>
                <w:color w:val="000000" w:themeColor="text1"/>
                <w:sz w:val="22"/>
                <w:szCs w:val="22"/>
                <w:shd w:val="clear" w:color="auto" w:fill="FFFFFF"/>
              </w:rPr>
              <w:t>в Северо-Западное ГУ Банка России Санкт-Петербурга.</w:t>
            </w:r>
          </w:p>
          <w:p w14:paraId="7811677F" w14:textId="77777777" w:rsidR="00C31153" w:rsidRPr="000C0A32" w:rsidRDefault="00C31153" w:rsidP="00C31153">
            <w:pPr>
              <w:widowControl w:val="0"/>
              <w:autoSpaceDE w:val="0"/>
              <w:autoSpaceDN w:val="0"/>
              <w:adjustRightInd w:val="0"/>
              <w:jc w:val="both"/>
            </w:pPr>
          </w:p>
          <w:p w14:paraId="6453AD88" w14:textId="77777777" w:rsidR="00220DC2" w:rsidRPr="00523031" w:rsidRDefault="00220DC2" w:rsidP="00220DC2">
            <w:pPr>
              <w:pStyle w:val="2"/>
              <w:spacing w:after="0" w:line="240" w:lineRule="auto"/>
              <w:rPr>
                <w:b/>
                <w:sz w:val="24"/>
                <w:szCs w:val="24"/>
              </w:rPr>
            </w:pPr>
            <w:r w:rsidRPr="00523031">
              <w:rPr>
                <w:b/>
                <w:sz w:val="24"/>
                <w:szCs w:val="24"/>
              </w:rPr>
              <w:t>Конкурсный управляющий</w:t>
            </w:r>
          </w:p>
          <w:p w14:paraId="79352C4B" w14:textId="77777777" w:rsidR="00220DC2" w:rsidRPr="00523031" w:rsidRDefault="00220DC2" w:rsidP="00220DC2">
            <w:pPr>
              <w:pStyle w:val="2"/>
              <w:spacing w:after="0" w:line="240" w:lineRule="auto"/>
              <w:ind w:firstLine="540"/>
              <w:rPr>
                <w:b/>
                <w:sz w:val="24"/>
                <w:szCs w:val="24"/>
              </w:rPr>
            </w:pPr>
          </w:p>
          <w:p w14:paraId="07F13D0C" w14:textId="77777777" w:rsidR="00220DC2" w:rsidRDefault="00220DC2" w:rsidP="00220DC2">
            <w:pPr>
              <w:pStyle w:val="2"/>
              <w:spacing w:after="0" w:line="240" w:lineRule="auto"/>
              <w:ind w:firstLine="540"/>
              <w:rPr>
                <w:b/>
                <w:sz w:val="24"/>
                <w:szCs w:val="24"/>
              </w:rPr>
            </w:pPr>
          </w:p>
          <w:p w14:paraId="4CBFBC51" w14:textId="78731CF9" w:rsidR="00220DC2" w:rsidRPr="00523031" w:rsidRDefault="00220DC2" w:rsidP="00220DC2">
            <w:pPr>
              <w:pStyle w:val="2"/>
              <w:spacing w:after="0" w:line="240" w:lineRule="auto"/>
              <w:rPr>
                <w:b/>
                <w:sz w:val="24"/>
                <w:szCs w:val="24"/>
              </w:rPr>
            </w:pPr>
            <w:r w:rsidRPr="00523031">
              <w:rPr>
                <w:b/>
                <w:sz w:val="24"/>
                <w:szCs w:val="24"/>
              </w:rPr>
              <w:t>_____________/</w:t>
            </w:r>
            <w:r w:rsidR="00072A7D">
              <w:rPr>
                <w:b/>
                <w:sz w:val="24"/>
                <w:szCs w:val="24"/>
              </w:rPr>
              <w:t>Ефимкин В.В.</w:t>
            </w:r>
            <w:r w:rsidR="00072A7D" w:rsidRPr="00523031">
              <w:rPr>
                <w:b/>
                <w:sz w:val="24"/>
                <w:szCs w:val="24"/>
              </w:rPr>
              <w:t xml:space="preserve"> </w:t>
            </w:r>
            <w:r w:rsidRPr="00523031">
              <w:rPr>
                <w:b/>
                <w:sz w:val="24"/>
                <w:szCs w:val="24"/>
              </w:rPr>
              <w:t>/</w:t>
            </w:r>
          </w:p>
          <w:p w14:paraId="5DA23726" w14:textId="72A849C9" w:rsidR="00EA7406" w:rsidRPr="00EA7406" w:rsidRDefault="00220DC2" w:rsidP="00220DC2">
            <w:pPr>
              <w:tabs>
                <w:tab w:val="left" w:pos="1080"/>
              </w:tabs>
              <w:spacing w:line="19" w:lineRule="atLeast"/>
              <w:jc w:val="center"/>
              <w:rPr>
                <w:b/>
              </w:rPr>
            </w:pPr>
            <w:proofErr w:type="spellStart"/>
            <w:r w:rsidRPr="00523031">
              <w:rPr>
                <w:b/>
              </w:rPr>
              <w:t>М.п</w:t>
            </w:r>
            <w:proofErr w:type="spellEnd"/>
            <w:r w:rsidRPr="00523031">
              <w:rPr>
                <w:b/>
              </w:rPr>
              <w:t>.</w:t>
            </w:r>
          </w:p>
        </w:tc>
        <w:tc>
          <w:tcPr>
            <w:tcW w:w="4785" w:type="dxa"/>
          </w:tcPr>
          <w:p w14:paraId="6A24CFAC" w14:textId="77777777" w:rsidR="000567C4" w:rsidRDefault="000567C4" w:rsidP="000567C4">
            <w:pPr>
              <w:tabs>
                <w:tab w:val="left" w:pos="1080"/>
              </w:tabs>
              <w:spacing w:line="19" w:lineRule="atLeast"/>
              <w:rPr>
                <w:b/>
                <w:bCs/>
              </w:rPr>
            </w:pPr>
          </w:p>
          <w:p w14:paraId="109B91A4" w14:textId="77777777" w:rsidR="000567C4" w:rsidRDefault="000567C4" w:rsidP="000567C4">
            <w:pPr>
              <w:tabs>
                <w:tab w:val="left" w:pos="1080"/>
              </w:tabs>
              <w:spacing w:line="19" w:lineRule="atLeast"/>
              <w:rPr>
                <w:b/>
                <w:bCs/>
              </w:rPr>
            </w:pPr>
          </w:p>
          <w:p w14:paraId="5DF59C2E" w14:textId="77777777" w:rsidR="000567C4" w:rsidRDefault="000567C4" w:rsidP="000567C4">
            <w:pPr>
              <w:tabs>
                <w:tab w:val="left" w:pos="1080"/>
              </w:tabs>
              <w:spacing w:line="19" w:lineRule="atLeast"/>
              <w:rPr>
                <w:b/>
                <w:bCs/>
              </w:rPr>
            </w:pPr>
          </w:p>
          <w:p w14:paraId="332AA537" w14:textId="5D899D96" w:rsidR="000567C4" w:rsidRPr="00EA7406" w:rsidRDefault="000567C4" w:rsidP="000567C4">
            <w:pPr>
              <w:tabs>
                <w:tab w:val="left" w:pos="1080"/>
              </w:tabs>
              <w:spacing w:line="19" w:lineRule="atLeast"/>
              <w:rPr>
                <w:b/>
                <w:bCs/>
              </w:rPr>
            </w:pPr>
            <w:r>
              <w:rPr>
                <w:b/>
                <w:bCs/>
              </w:rPr>
              <w:t>____________________/</w:t>
            </w:r>
            <w:r w:rsidR="004A098D">
              <w:rPr>
                <w:b/>
                <w:bCs/>
              </w:rPr>
              <w:t>_____________</w:t>
            </w:r>
            <w:r>
              <w:rPr>
                <w:b/>
                <w:bCs/>
              </w:rPr>
              <w:t>/</w:t>
            </w:r>
          </w:p>
        </w:tc>
      </w:tr>
      <w:bookmarkEnd w:id="3"/>
    </w:tbl>
    <w:p w14:paraId="55F3D8D0" w14:textId="77777777" w:rsidR="00EA7406" w:rsidRPr="00EA7406" w:rsidRDefault="00EA7406" w:rsidP="00EA7406">
      <w:pPr>
        <w:tabs>
          <w:tab w:val="left" w:pos="1080"/>
        </w:tabs>
        <w:spacing w:line="19" w:lineRule="atLeast"/>
        <w:jc w:val="center"/>
        <w:rPr>
          <w:rFonts w:eastAsia="Calibri"/>
          <w:b/>
          <w:bCs/>
        </w:rPr>
      </w:pPr>
    </w:p>
    <w:p w14:paraId="06D1978E" w14:textId="77777777" w:rsidR="00EA7406" w:rsidRPr="00EA7406" w:rsidRDefault="00EA7406" w:rsidP="00EA7406">
      <w:pPr>
        <w:tabs>
          <w:tab w:val="left" w:pos="1080"/>
        </w:tabs>
        <w:spacing w:line="19" w:lineRule="atLeast"/>
        <w:jc w:val="center"/>
        <w:rPr>
          <w:rFonts w:eastAsia="Calibri"/>
          <w:b/>
          <w:bCs/>
        </w:rPr>
      </w:pPr>
    </w:p>
    <w:p w14:paraId="31AFDCF5" w14:textId="77777777" w:rsidR="00EA7406" w:rsidRPr="00EA7406" w:rsidRDefault="00EA7406" w:rsidP="00EA7406">
      <w:pPr>
        <w:tabs>
          <w:tab w:val="left" w:pos="1080"/>
        </w:tabs>
        <w:spacing w:line="19" w:lineRule="atLeast"/>
        <w:jc w:val="center"/>
        <w:rPr>
          <w:rFonts w:eastAsia="Calibri"/>
          <w:b/>
          <w:bCs/>
        </w:rPr>
      </w:pPr>
    </w:p>
    <w:sectPr w:rsidR="00EA7406" w:rsidRPr="00EA7406" w:rsidSect="00A1634B">
      <w:footerReference w:type="even" r:id="rId7"/>
      <w:footerReference w:type="default" r:id="rId8"/>
      <w:pgSz w:w="11906" w:h="16838"/>
      <w:pgMar w:top="993"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DCAA3" w14:textId="77777777" w:rsidR="00F3225A" w:rsidRDefault="00F3225A">
      <w:r>
        <w:separator/>
      </w:r>
    </w:p>
  </w:endnote>
  <w:endnote w:type="continuationSeparator" w:id="0">
    <w:p w14:paraId="10231A17" w14:textId="77777777" w:rsidR="00F3225A" w:rsidRDefault="00F3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CC"/>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981B0" w14:textId="77777777" w:rsidR="00903434" w:rsidRDefault="00903434" w:rsidP="009749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8100D3" w14:textId="77777777" w:rsidR="00903434" w:rsidRDefault="00903434" w:rsidP="009749A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B5A14" w14:textId="77777777" w:rsidR="00903434" w:rsidRDefault="00903434" w:rsidP="009749A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FE365" w14:textId="77777777" w:rsidR="00F3225A" w:rsidRDefault="00F3225A">
      <w:r>
        <w:separator/>
      </w:r>
    </w:p>
  </w:footnote>
  <w:footnote w:type="continuationSeparator" w:id="0">
    <w:p w14:paraId="3C1EC305" w14:textId="77777777" w:rsidR="00F3225A" w:rsidRDefault="00F32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23E9"/>
    <w:multiLevelType w:val="multilevel"/>
    <w:tmpl w:val="A934D140"/>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108F60CA"/>
    <w:multiLevelType w:val="multilevel"/>
    <w:tmpl w:val="CBD439FE"/>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15:restartNumberingAfterBreak="0">
    <w:nsid w:val="19CB2648"/>
    <w:multiLevelType w:val="hybridMultilevel"/>
    <w:tmpl w:val="BA723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BF68B8"/>
    <w:multiLevelType w:val="multilevel"/>
    <w:tmpl w:val="67BE519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FC14B34"/>
    <w:multiLevelType w:val="multilevel"/>
    <w:tmpl w:val="8048C550"/>
    <w:lvl w:ilvl="0">
      <w:start w:val="2"/>
      <w:numFmt w:val="decimal"/>
      <w:lvlText w:val="%1."/>
      <w:lvlJc w:val="left"/>
      <w:pPr>
        <w:ind w:left="360" w:hanging="360"/>
      </w:pPr>
      <w:rPr>
        <w:rFonts w:hint="default"/>
        <w:color w:val="000000"/>
      </w:rPr>
    </w:lvl>
    <w:lvl w:ilvl="1">
      <w:start w:val="6"/>
      <w:numFmt w:val="decimal"/>
      <w:lvlText w:val="%1.%2."/>
      <w:lvlJc w:val="left"/>
      <w:pPr>
        <w:ind w:left="1117" w:hanging="360"/>
      </w:pPr>
      <w:rPr>
        <w:rFonts w:hint="default"/>
        <w:color w:val="000000"/>
      </w:rPr>
    </w:lvl>
    <w:lvl w:ilvl="2">
      <w:start w:val="1"/>
      <w:numFmt w:val="decimal"/>
      <w:lvlText w:val="%1.%2.%3."/>
      <w:lvlJc w:val="left"/>
      <w:pPr>
        <w:ind w:left="2234" w:hanging="720"/>
      </w:pPr>
      <w:rPr>
        <w:rFonts w:hint="default"/>
        <w:color w:val="000000"/>
      </w:rPr>
    </w:lvl>
    <w:lvl w:ilvl="3">
      <w:start w:val="1"/>
      <w:numFmt w:val="decimal"/>
      <w:lvlText w:val="%1.%2.%3.%4."/>
      <w:lvlJc w:val="left"/>
      <w:pPr>
        <w:ind w:left="2991" w:hanging="720"/>
      </w:pPr>
      <w:rPr>
        <w:rFonts w:hint="default"/>
        <w:color w:val="000000"/>
      </w:rPr>
    </w:lvl>
    <w:lvl w:ilvl="4">
      <w:start w:val="1"/>
      <w:numFmt w:val="decimal"/>
      <w:lvlText w:val="%1.%2.%3.%4.%5."/>
      <w:lvlJc w:val="left"/>
      <w:pPr>
        <w:ind w:left="4108" w:hanging="1080"/>
      </w:pPr>
      <w:rPr>
        <w:rFonts w:hint="default"/>
        <w:color w:val="000000"/>
      </w:rPr>
    </w:lvl>
    <w:lvl w:ilvl="5">
      <w:start w:val="1"/>
      <w:numFmt w:val="decimal"/>
      <w:lvlText w:val="%1.%2.%3.%4.%5.%6."/>
      <w:lvlJc w:val="left"/>
      <w:pPr>
        <w:ind w:left="4865" w:hanging="1080"/>
      </w:pPr>
      <w:rPr>
        <w:rFonts w:hint="default"/>
        <w:color w:val="000000"/>
      </w:rPr>
    </w:lvl>
    <w:lvl w:ilvl="6">
      <w:start w:val="1"/>
      <w:numFmt w:val="decimal"/>
      <w:lvlText w:val="%1.%2.%3.%4.%5.%6.%7."/>
      <w:lvlJc w:val="left"/>
      <w:pPr>
        <w:ind w:left="5622" w:hanging="1080"/>
      </w:pPr>
      <w:rPr>
        <w:rFonts w:hint="default"/>
        <w:color w:val="000000"/>
      </w:rPr>
    </w:lvl>
    <w:lvl w:ilvl="7">
      <w:start w:val="1"/>
      <w:numFmt w:val="decimal"/>
      <w:lvlText w:val="%1.%2.%3.%4.%5.%6.%7.%8."/>
      <w:lvlJc w:val="left"/>
      <w:pPr>
        <w:ind w:left="6739" w:hanging="1440"/>
      </w:pPr>
      <w:rPr>
        <w:rFonts w:hint="default"/>
        <w:color w:val="000000"/>
      </w:rPr>
    </w:lvl>
    <w:lvl w:ilvl="8">
      <w:start w:val="1"/>
      <w:numFmt w:val="decimal"/>
      <w:lvlText w:val="%1.%2.%3.%4.%5.%6.%7.%8.%9."/>
      <w:lvlJc w:val="left"/>
      <w:pPr>
        <w:ind w:left="7496" w:hanging="1440"/>
      </w:pPr>
      <w:rPr>
        <w:rFonts w:hint="default"/>
        <w:color w:val="000000"/>
      </w:rPr>
    </w:lvl>
  </w:abstractNum>
  <w:abstractNum w:abstractNumId="5"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7BF40494"/>
    <w:multiLevelType w:val="multilevel"/>
    <w:tmpl w:val="9620D5FA"/>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7"/>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3E"/>
    <w:rsid w:val="00004126"/>
    <w:rsid w:val="000567C4"/>
    <w:rsid w:val="00056B34"/>
    <w:rsid w:val="00065FCF"/>
    <w:rsid w:val="00072A7D"/>
    <w:rsid w:val="001731C6"/>
    <w:rsid w:val="001878C4"/>
    <w:rsid w:val="001A2B14"/>
    <w:rsid w:val="0020501A"/>
    <w:rsid w:val="00220DC2"/>
    <w:rsid w:val="003239EC"/>
    <w:rsid w:val="00356A17"/>
    <w:rsid w:val="00402485"/>
    <w:rsid w:val="00464823"/>
    <w:rsid w:val="00467104"/>
    <w:rsid w:val="00482C53"/>
    <w:rsid w:val="004A098D"/>
    <w:rsid w:val="004B4496"/>
    <w:rsid w:val="004F0766"/>
    <w:rsid w:val="005365E2"/>
    <w:rsid w:val="00623A76"/>
    <w:rsid w:val="00640BD3"/>
    <w:rsid w:val="00643958"/>
    <w:rsid w:val="006C096D"/>
    <w:rsid w:val="00704058"/>
    <w:rsid w:val="007A6CFD"/>
    <w:rsid w:val="007B3380"/>
    <w:rsid w:val="008052DC"/>
    <w:rsid w:val="008B671F"/>
    <w:rsid w:val="008E1237"/>
    <w:rsid w:val="0090118A"/>
    <w:rsid w:val="00903434"/>
    <w:rsid w:val="009749A6"/>
    <w:rsid w:val="00A1634B"/>
    <w:rsid w:val="00A17E55"/>
    <w:rsid w:val="00B277D5"/>
    <w:rsid w:val="00B40FF2"/>
    <w:rsid w:val="00B5140E"/>
    <w:rsid w:val="00B67EB3"/>
    <w:rsid w:val="00BA3E72"/>
    <w:rsid w:val="00C058DB"/>
    <w:rsid w:val="00C26AFE"/>
    <w:rsid w:val="00C31153"/>
    <w:rsid w:val="00CC6B3E"/>
    <w:rsid w:val="00D21B3A"/>
    <w:rsid w:val="00D47FEA"/>
    <w:rsid w:val="00DA4C53"/>
    <w:rsid w:val="00E01F08"/>
    <w:rsid w:val="00E17046"/>
    <w:rsid w:val="00E717D7"/>
    <w:rsid w:val="00EA1309"/>
    <w:rsid w:val="00EA7406"/>
    <w:rsid w:val="00F3225A"/>
    <w:rsid w:val="00F67C3F"/>
    <w:rsid w:val="00FA6966"/>
    <w:rsid w:val="00FB3D15"/>
    <w:rsid w:val="00FF08D2"/>
    <w:rsid w:val="00FF3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33DE"/>
  <w15:docId w15:val="{718A6279-A242-4F47-B2BF-F16F2D3C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5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A7406"/>
    <w:pPr>
      <w:tabs>
        <w:tab w:val="center" w:pos="4677"/>
        <w:tab w:val="right" w:pos="9355"/>
      </w:tabs>
    </w:pPr>
    <w:rPr>
      <w:rFonts w:eastAsia="Calibri"/>
    </w:rPr>
  </w:style>
  <w:style w:type="character" w:customStyle="1" w:styleId="a4">
    <w:name w:val="Нижний колонтитул Знак"/>
    <w:basedOn w:val="a0"/>
    <w:link w:val="a3"/>
    <w:rsid w:val="00EA7406"/>
    <w:rPr>
      <w:rFonts w:ascii="Times New Roman" w:eastAsia="Calibri" w:hAnsi="Times New Roman" w:cs="Times New Roman"/>
      <w:sz w:val="24"/>
      <w:szCs w:val="24"/>
      <w:lang w:eastAsia="ru-RU"/>
    </w:rPr>
  </w:style>
  <w:style w:type="character" w:styleId="a5">
    <w:name w:val="page number"/>
    <w:basedOn w:val="a0"/>
    <w:rsid w:val="00EA7406"/>
    <w:rPr>
      <w:rFonts w:cs="Times New Roman"/>
    </w:rPr>
  </w:style>
  <w:style w:type="table" w:styleId="a6">
    <w:name w:val="Table Grid"/>
    <w:basedOn w:val="a1"/>
    <w:rsid w:val="00EA74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903434"/>
    <w:rPr>
      <w:b/>
      <w:bCs/>
    </w:rPr>
  </w:style>
  <w:style w:type="paragraph" w:styleId="a8">
    <w:name w:val="Balloon Text"/>
    <w:basedOn w:val="a"/>
    <w:link w:val="a9"/>
    <w:uiPriority w:val="99"/>
    <w:semiHidden/>
    <w:unhideWhenUsed/>
    <w:rsid w:val="00F67C3F"/>
    <w:rPr>
      <w:rFonts w:ascii="Segoe UI" w:hAnsi="Segoe UI" w:cs="Segoe UI"/>
      <w:sz w:val="18"/>
      <w:szCs w:val="18"/>
    </w:rPr>
  </w:style>
  <w:style w:type="character" w:customStyle="1" w:styleId="a9">
    <w:name w:val="Текст выноски Знак"/>
    <w:basedOn w:val="a0"/>
    <w:link w:val="a8"/>
    <w:uiPriority w:val="99"/>
    <w:semiHidden/>
    <w:rsid w:val="00F67C3F"/>
    <w:rPr>
      <w:rFonts w:ascii="Segoe UI" w:hAnsi="Segoe UI" w:cs="Segoe UI"/>
      <w:sz w:val="18"/>
      <w:szCs w:val="18"/>
    </w:rPr>
  </w:style>
  <w:style w:type="paragraph" w:styleId="aa">
    <w:name w:val="header"/>
    <w:basedOn w:val="a"/>
    <w:link w:val="ab"/>
    <w:uiPriority w:val="99"/>
    <w:unhideWhenUsed/>
    <w:rsid w:val="00C26AFE"/>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C26AFE"/>
  </w:style>
  <w:style w:type="paragraph" w:styleId="ac">
    <w:name w:val="List Paragraph"/>
    <w:basedOn w:val="a"/>
    <w:uiPriority w:val="34"/>
    <w:qFormat/>
    <w:rsid w:val="004A098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alibri95pt0pt">
    <w:name w:val="Основной текст + Calibri;9;5 pt;Интервал 0 pt"/>
    <w:rsid w:val="00220DC2"/>
    <w:rPr>
      <w:rFonts w:ascii="Calibri" w:eastAsia="Calibri" w:hAnsi="Calibri" w:cs="Calibri"/>
      <w:b w:val="0"/>
      <w:bCs w:val="0"/>
      <w:i w:val="0"/>
      <w:iCs w:val="0"/>
      <w:smallCaps w:val="0"/>
      <w:strike w:val="0"/>
      <w:color w:val="000000"/>
      <w:spacing w:val="3"/>
      <w:w w:val="100"/>
      <w:position w:val="0"/>
      <w:sz w:val="19"/>
      <w:szCs w:val="19"/>
      <w:u w:val="none"/>
      <w:shd w:val="clear" w:color="auto" w:fill="FFFFFF"/>
      <w:lang w:val="ru-RU" w:eastAsia="ru-RU" w:bidi="ru-RU"/>
    </w:rPr>
  </w:style>
  <w:style w:type="paragraph" w:styleId="2">
    <w:name w:val="Body Text 2"/>
    <w:basedOn w:val="a"/>
    <w:link w:val="20"/>
    <w:rsid w:val="00220DC2"/>
    <w:pPr>
      <w:spacing w:after="120" w:line="480" w:lineRule="auto"/>
    </w:pPr>
    <w:rPr>
      <w:sz w:val="20"/>
      <w:szCs w:val="20"/>
    </w:rPr>
  </w:style>
  <w:style w:type="character" w:customStyle="1" w:styleId="20">
    <w:name w:val="Основной текст 2 Знак"/>
    <w:basedOn w:val="a0"/>
    <w:link w:val="2"/>
    <w:rsid w:val="00220DC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5860">
      <w:bodyDiv w:val="1"/>
      <w:marLeft w:val="0"/>
      <w:marRight w:val="0"/>
      <w:marTop w:val="0"/>
      <w:marBottom w:val="0"/>
      <w:divBdr>
        <w:top w:val="none" w:sz="0" w:space="0" w:color="auto"/>
        <w:left w:val="none" w:sz="0" w:space="0" w:color="auto"/>
        <w:bottom w:val="none" w:sz="0" w:space="0" w:color="auto"/>
        <w:right w:val="none" w:sz="0" w:space="0" w:color="auto"/>
      </w:divBdr>
    </w:div>
    <w:div w:id="149639216">
      <w:bodyDiv w:val="1"/>
      <w:marLeft w:val="0"/>
      <w:marRight w:val="0"/>
      <w:marTop w:val="0"/>
      <w:marBottom w:val="0"/>
      <w:divBdr>
        <w:top w:val="none" w:sz="0" w:space="0" w:color="auto"/>
        <w:left w:val="none" w:sz="0" w:space="0" w:color="auto"/>
        <w:bottom w:val="none" w:sz="0" w:space="0" w:color="auto"/>
        <w:right w:val="none" w:sz="0" w:space="0" w:color="auto"/>
      </w:divBdr>
    </w:div>
    <w:div w:id="327292146">
      <w:bodyDiv w:val="1"/>
      <w:marLeft w:val="0"/>
      <w:marRight w:val="0"/>
      <w:marTop w:val="0"/>
      <w:marBottom w:val="0"/>
      <w:divBdr>
        <w:top w:val="none" w:sz="0" w:space="0" w:color="auto"/>
        <w:left w:val="none" w:sz="0" w:space="0" w:color="auto"/>
        <w:bottom w:val="none" w:sz="0" w:space="0" w:color="auto"/>
        <w:right w:val="none" w:sz="0" w:space="0" w:color="auto"/>
      </w:divBdr>
    </w:div>
    <w:div w:id="348141115">
      <w:bodyDiv w:val="1"/>
      <w:marLeft w:val="0"/>
      <w:marRight w:val="0"/>
      <w:marTop w:val="0"/>
      <w:marBottom w:val="0"/>
      <w:divBdr>
        <w:top w:val="none" w:sz="0" w:space="0" w:color="auto"/>
        <w:left w:val="none" w:sz="0" w:space="0" w:color="auto"/>
        <w:bottom w:val="none" w:sz="0" w:space="0" w:color="auto"/>
        <w:right w:val="none" w:sz="0" w:space="0" w:color="auto"/>
      </w:divBdr>
    </w:div>
    <w:div w:id="352878071">
      <w:bodyDiv w:val="1"/>
      <w:marLeft w:val="0"/>
      <w:marRight w:val="0"/>
      <w:marTop w:val="0"/>
      <w:marBottom w:val="0"/>
      <w:divBdr>
        <w:top w:val="none" w:sz="0" w:space="0" w:color="auto"/>
        <w:left w:val="none" w:sz="0" w:space="0" w:color="auto"/>
        <w:bottom w:val="none" w:sz="0" w:space="0" w:color="auto"/>
        <w:right w:val="none" w:sz="0" w:space="0" w:color="auto"/>
      </w:divBdr>
    </w:div>
    <w:div w:id="1427648951">
      <w:bodyDiv w:val="1"/>
      <w:marLeft w:val="0"/>
      <w:marRight w:val="0"/>
      <w:marTop w:val="0"/>
      <w:marBottom w:val="0"/>
      <w:divBdr>
        <w:top w:val="none" w:sz="0" w:space="0" w:color="auto"/>
        <w:left w:val="none" w:sz="0" w:space="0" w:color="auto"/>
        <w:bottom w:val="none" w:sz="0" w:space="0" w:color="auto"/>
        <w:right w:val="none" w:sz="0" w:space="0" w:color="auto"/>
      </w:divBdr>
    </w:div>
    <w:div w:id="144245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1625</Words>
  <Characters>9268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Alexey Piven</cp:lastModifiedBy>
  <cp:revision>3</cp:revision>
  <cp:lastPrinted>2017-12-05T15:29:00Z</cp:lastPrinted>
  <dcterms:created xsi:type="dcterms:W3CDTF">2020-09-21T05:05:00Z</dcterms:created>
  <dcterms:modified xsi:type="dcterms:W3CDTF">2020-12-14T04:00:00Z</dcterms:modified>
</cp:coreProperties>
</file>