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6"/>
        <w:gridCol w:w="324"/>
        <w:gridCol w:w="193"/>
        <w:gridCol w:w="6616"/>
        <w:gridCol w:w="1846"/>
        <w:gridCol w:w="1701"/>
        <w:gridCol w:w="236"/>
        <w:gridCol w:w="77"/>
        <w:gridCol w:w="247"/>
      </w:tblGrid>
      <w:tr w:rsidR="00DD6C84" w:rsidRPr="006B3367" w:rsidTr="00E955BC">
        <w:trPr>
          <w:gridAfter w:val="3"/>
          <w:wAfter w:w="560" w:type="dxa"/>
          <w:trHeight w:val="286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C84" w:rsidRPr="006B3367" w:rsidRDefault="00DD6C84" w:rsidP="00846221">
            <w:pPr>
              <w:spacing w:after="0" w:line="240" w:lineRule="auto"/>
              <w:ind w:right="71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ru-RU"/>
              </w:rPr>
              <w:t>ЛОТ №1</w:t>
            </w:r>
          </w:p>
        </w:tc>
      </w:tr>
      <w:tr w:rsidR="00DD6C84" w:rsidRPr="006B3367" w:rsidTr="00E955BC">
        <w:trPr>
          <w:gridAfter w:val="3"/>
          <w:wAfter w:w="560" w:type="dxa"/>
          <w:trHeight w:val="262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D6C84" w:rsidRPr="006B3367" w:rsidRDefault="00DD6C84" w:rsidP="005E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18"/>
                <w:lang w:eastAsia="ru-RU"/>
              </w:rPr>
              <w:t>Имущество, не являющееся предметом залога</w:t>
            </w:r>
          </w:p>
        </w:tc>
      </w:tr>
      <w:tr w:rsidR="006B3367" w:rsidRPr="006B3367" w:rsidTr="00E955BC">
        <w:trPr>
          <w:gridAfter w:val="3"/>
          <w:wAfter w:w="560" w:type="dxa"/>
          <w:trHeight w:val="27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№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п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/п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Наименование имущества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Инвентарный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Кол-во, ед.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распределительное устройство, 665,1 кв.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10 000 009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Главное распределительное устройство, 1672,5 кв.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10 000 041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Здание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подстанции N 12, 46,3 кв.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10 000 045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Трансформаторная подстанция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35/6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10 000 106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трансформ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аторной подстанции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лощ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55,</w:t>
            </w: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4м2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10 000 245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hRule="exact"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трансформаторной подстанции N 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между ТЭЦ и ГРУ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Подводящий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откpыт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нас.станции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1-го подъема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Укpепление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беpега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стальн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пунтом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насосн.1-го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Насосная станция 2-го подъема, 655,1 кв.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ужение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насосной станции 1-го подъема с водозабором, 528,1 кв.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Внешние кабельные сети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hRule="exact"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Водовод от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насосн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танции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1-го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под.до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нас/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станци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2-го подъема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hRule="exact"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Линия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опеpедачи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 силовой 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ольный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Силовые 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контp.кабели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6-1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пpед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ас.2по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электроосвещения дороги вдоль ЦРММ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электроосвещения дороги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Линия электроосвещения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промплощадки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электроосвещения дороги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Линия электроосвещения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промплощадки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 электроосвещения дороги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Линия электроосвещения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промплощадки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30 000 099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Линия электроосвещения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промплощадки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8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силовой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Технологические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убопpоводы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аpматуpой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осиловые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кабельные сети + инв.№30000536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Теплопpоводы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,э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лектpосиловые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кабельные сети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от РУ-6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от РУ-6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Кабель-фидер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от ЗРУ до РУ-7 (1 секция)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Кабельная линия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от ЗРУ до РУ-7 (2 секция)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убопpоводы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тpубопpоводной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аpматуpой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Наружная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абельная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трасса по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эстокаде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ТП№36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 ААБ2л 3х120 - 10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1 ПСО-2УМ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13 ПСО-2УМ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2 ПСО-2УМ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4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9 ПСО-2УМ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Панель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ПН-550/800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10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11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6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7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12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14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3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5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N 8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подстанция ТП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Камеpа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КСО-2УМ-10с 5к N 12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тpансфоpм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апpяжения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НТМИ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Камеpа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КСО-2УМ-3с 1к N 1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тpансфоpм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апpяжения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КСО-2УМ-2с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 силовому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тpансфоpматоpу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N КСО-2УМ-2с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секционного выключателя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Комплектная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подстанции КТП-40/6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постоянного тока П-72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постоянного тока П-91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КСО-3М-07-400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Блок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БУ-5121-43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40 000 337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Электоп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ивод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пpесспата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N 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П-91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40 000 371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40 000 432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АО2-71-4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40 000 449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Электродвигатель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асинх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АО2-71-4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40 000 450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П-72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40 000 465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АО2-52.4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40 000 466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КСО-266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КСО-266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РНДЗ-354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ТМ-40/6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ТМН-10000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ТМН-10000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ПР-9332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Тахогене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ТТ-18-1п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Высоковольтные 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П-111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напpяжения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ОРУ-110 НКФ-110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еделительный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 РП-24721154У3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еделительный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 РП-24721154У3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АО2-91-4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П-112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П-112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П-112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40 000 676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АО2-62-4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ТМС-1000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АО2-72-6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тока ТФНД-110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тока ТФНД-110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тока ТФНД-110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тока ТФНД-110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40 000 776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АО2-82-6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ЩО-310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ЩО-310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ЩО-310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ЩО-310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ЩО-310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АОП2-92-6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одвигатель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П-111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Силовой трансформатор ТМЗ-1000/6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Силовой трансформатор ТМЗ-1000/6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ТСЗСУ-1000/10 6.3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Распpедпункт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16041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едпункт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ПР-2У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ТСЗП40/100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ТСЗСУ-1000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ТСЗСУ 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АО2-81-6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40 000 901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КСО-272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40 000 920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КСО-272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40 000 921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Комплектная трансформаторная подстанция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40 000 932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КСО-272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КСО-272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ЩСУ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силовой ТСЗСУ-1000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ТСЗСУ1000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опpивод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pегулиpуемый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Силовой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ТМ-25/10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едпункт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ПРА-3084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Камера КСО-2УМ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Силовой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ТМ-1600/6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40 001 093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КСО-366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Силовой трансформатор ТМЗ-630/6КВ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Силовой трансформатор ТСЗУ-1000/10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АО2-82 4/8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ЩСУ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ТМ-40/6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Панели блочные ПН-550/80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ПР-9332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Комплектное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КРУ-2-6Э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Высоковольтные 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Высоковольтные 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Панели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рапределительные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ЩО-70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КСО-366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КСО-366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КСО-366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КСО-366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комплектное УКПК-380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 НКФ-110-83Б (У)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 НКФ-110-83Б (У)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КМ-1Ф-10-20У3 высоковольтная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40 001 599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НКФ-110-П-У1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40 001 740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Электродвигатель А180 S4 У3 22квт 1500об/мин.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40 001 751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Электродвигатель АИРМ112М4 5,5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/1500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40 001 845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Силовой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транформатор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ТМЗ-630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40 001 864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щит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токоогpаничивающий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квт. РБАМ 6-600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токоогpаничивающий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квт.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токоогpаничивающий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квт. РБАМ 6-600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токоогpаничивающий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квт. РБАМ 6-600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токоогpаничивающий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 квт. РБАМ 6-600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бетонные РБАМ-6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бетонные РБАМ-6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напpяжения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Е-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Ф-110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МТР-10/400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Комплектно-трансформаторная подстанция КТПМ-40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Комплектная трансформаторная подстанция ТМЗ-630/10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РБ-10-630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РБ-10-630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РБ-10-1600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РБ-10-1600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РБ-10-1600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ТС-3СУ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МГГ-10/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МГГ-10/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МГТ-10/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МГТ-10/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бетонные РБ-10-1600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МГГ-10/320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МГГ-10/320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Релейные щиты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7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Реактор групповой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Реакто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бетонные РБАМ-6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КРУ с масляными выключателями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Камеры КСО-226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Устройство ВРУ 0.4 IP54 вводно-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Ячейки КРУ с масляными выключателями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силовой шкафный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силовой шкафный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ПД-2200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ПР-11-1078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ПР-11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ПР-11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Щит управления 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1609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3-х 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3-х 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линейный 3-фазный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линейный 3-фазный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шинный 3-фазный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шинный 3-фазный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8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8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8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8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8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846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тока нулевой последовательности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Шинный мост с изоляторами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Шинный мост с изоляторами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Разрядники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Сборная шина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Сборная шина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Сборная шина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Сборная шина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Сборная шина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распредустройств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Масляный выключатель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Масляный выключатель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Масляный выключатель секционный ВМГ-133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ВМГ-133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ВМГ-133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 с/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 с/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(силовых трансформаторов)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(силовых трансформаторов)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Масляный выключатель секционный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ВМГ-133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ВМГ-133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 с/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масляный (силовых трансформаторов)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Масляный выключатель секционный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Сборный щит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ыключателями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Сборный щит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ыключателями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силовой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Сборный щит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ыключателями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Разъединитель трехфазный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 масляный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 масляный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Шинный мост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Шинный мост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напряжения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 автоматический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вводной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 автоматический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вводной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автоматический секционный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 автоматический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вводной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Выключатель автоматический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вводной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Выключатель автоматический секционный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4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40 009 299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Кабельная линия от ГРУ до РУ-4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от ТП-47 до ТП складов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Кабельная линия от ГРУ до КТП-46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Кабельная трасса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ОРУ до ГРУ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трасса от РУ-2 до ТП-3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Водовод от насосной станции 2-го подъёма до очистных сооружений.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от РУ-8 до ТП-47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40 009 335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pучной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мостовой 2-й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пpесспат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Кабельных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тpубных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pазводок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КИП 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50 000 047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Мостовой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Кипособи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атель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гидpавлический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Машина для автоматической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киpовки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Насос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омотоpом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 квт 32Д-19Б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Насос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электромото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630 квт 22 НДС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Мешальный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массный бассейн V 200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50 000 275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Мешальный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массный бассейн V 400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куб.м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вpащающихся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сеток СВБ-2350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50 000 327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46221"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вращающихся</w:t>
            </w: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сеток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50 000 328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Машина для автоматической </w:t>
            </w:r>
            <w:r w:rsidR="00846221"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маркировки</w:t>
            </w: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кип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50 000 416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ифеp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50 000 577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ц/б Ц-10-28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50 000 616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ВНСН 16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50 000 617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эл\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гpафический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pепpодукц.pатационный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Эp-620К3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50 000 954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Станок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но-винтоpезный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16УОУП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3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Холодильник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Апше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ВНСН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Ц-4-70-6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Ц-4-70-6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Ц4-70-6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бытовой БК-1500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КТ--2-1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50 001 494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14-46-8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50 001 604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ВЦ-4-70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50 001 605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Ц-14-46-8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50 001 607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Пишущая машинка Уфа-2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50 001 681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кpышный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ВКР-8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кpышный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ВКР-8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ВНСМ-11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Вентиляция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есспата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воздухопpоводами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ВНСМ-11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ВНСМ-11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ВНСМ-11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оволокошвейная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машина БШБ-4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50 002 313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Конвейе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пpедпpессовый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ТС-46-06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50 002 372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Конвейе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повоpотным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столом ТС-45-06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50 002 377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Конвейе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повоpотным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столом ТС-45-06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50 002 378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ВР-12.26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50 002 449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ВР-12-26-4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50 002 480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овально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-множительный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аппаpат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Konica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50 002 482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соpтиpовка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СНО-2-20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бытовой БК-1800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бытовой БК-1800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бытовой БК-1800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бытовой БК-1800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тиpовка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СУ-2.6-01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анбалка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50 002 641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ВЦ-14-46 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50 002 656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 тельфер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50 002 818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Инженерная система XEROX 3030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50 002 881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КП-3-11СК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50 002 894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КП-3-12СК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50 002 896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Настольный сверлильный станок 2М-112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50 002 914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Принтер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50 002 928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КСК-4-12-02ХЛ3Б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50 003 496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КСК-4-12-02ХЛ3Б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50 003 497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КСК-4-12-02ХЛ3Б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50 003 498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КСК-4-12-02ХЛ3Б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50 003 499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КСК-4-11-02ХЛ3Б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КСК-4-11-02ХЛ3Б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КСК-4-11-02ХЛ3Б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КЛСЦ-01.ХЛ3  Зак.53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50 003 526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Мини-АТС GHX-46 в к-те с баз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лок.BKSU,плат.GHX-36,сист.телеф.GK-36E,аккум.батар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50 003 606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КСК-3-11-50АУЗ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50 003 827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КСК-3-12-50АУЗ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50 003 828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КСК-3-12-50АУЗ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50 003 829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КСК-3-12-02ХЛ3Б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50 003 836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КСК-3-12-02ХЛ3Б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50 003 860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Холодильник ЗИЛ 2-х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камерн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50 003 899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Трансформатор ТДМ-503У2  380в 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сварочн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КПСк-3-12-50АУЗ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КПСк-3-12-50АУЗ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Кондиционер SDW/SVW0151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Воздухонагреватель КП 412-Ск-01 У3.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Воздухонагреватель КП 412-Ск-01 У3.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Воздухонагреватель КП 412-Ск-01 У3.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Воздухонагреватель КП 412-Ск-01 У3.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Таль эл. г/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5.0тн  12м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Мотор-редуктор МЦ-2С80-45-1.5-110ЦУ2 (э/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1.5кВт со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тормоз.)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50 004 278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Мотор-редуктор МЦ-2С80-45-1.5-110ЦУ2 (э/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1.5кВт со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тормоз.)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50 004 279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Мотор-редуктор МЦ-2С80-45-1.5-110ЦУ2 (э/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1.5кВт со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встр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тормоз.)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50 004 280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Таль эл. г/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2.0тн  18м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50 004 588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АВ-5-50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50 004 670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АВ-5-50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50 004 693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Конвейер цепной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гориз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контурн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L-2335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50 004 764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Конвейер цепной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гориз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3-х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контурн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L-1895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50 004 765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Конвейер горизонт. 3-х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L-9400 p-3кВт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50 004 785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Конвейер наклонный  3-х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L-9000 Р-3кВт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50 004 786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Конвейер поворотный 3-х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L-3060 Р-3кВт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КПСк-3-12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Конвейер горизонт. 3-х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L-12000 p-3кВт (№174)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6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Гидромотор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Danfoss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OMR-315 151-0727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Машинка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углошлиф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УШМ D 28141 DW  1400Вт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Калибратор давления Метран-515-ПКД-К2.5/К25/В100-ГП 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КСК-3-11-02ХЛ3Б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КСК-3-11-02ХЛ3Б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50 004 887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Калорифер КСК-4-10-50А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50 004 926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Кондиционер мобильный ELECTROLUX EACM-12DRN/N3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50 005 040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Кондиционер мобильный GPCN12A2NK3CA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50 005 079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Насос UP 20-30 N (3/4) вакуумный насос в сборке (с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двиг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муфтами)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50 005 095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Трансформатор ТМГ 11-1000/6/0,4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/Ун-0 У1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50 005 146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Вентилятор ВО 16-308РС №10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50 005 166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Вентилятор ВО 16-308РС №10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50 005 167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ащающий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автоклав W CBOY-151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60 000 004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опpеделения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сопpотивл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pазpыва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60 000 007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авления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А-1228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Вытяжной шкаф III-3см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Тахогене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ТТ-180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Тахогене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ТТ-180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Тахогене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ТТ-180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одноместный вытяжной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вытяжной III-2м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Вытяжной шкаф 3 ШНФ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технические ВЛК 500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60 000 240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Весы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атоpные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технические  ВЛК 500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60 000 297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Сушильный шкаф TV-30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сушильный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ТV-30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60 000 362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сушильный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ТV-30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60 000 363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сушильный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импо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ТV-30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60 000 364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упповой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ваpочный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аппаpат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31 частями 1-861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60 000 452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ВЛКТ 2кг.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60 000 456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отеpмостат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И-15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оскоп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бикуляpный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лабоpатоpный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лабоpат.-2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Щековая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обилка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Водяная баня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Menimrt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Водяная баня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Menimrt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Водяная баня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Menimrt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Сушильный шкаф TV-40 V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Фотомет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пламенный ФЛАФО-4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9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Фотомет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SPECOL 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60 000 593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Фотомет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пламенный ФЛАСС-4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иметpы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КФО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ибоpов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1200/450/1800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ибоpов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1200/450/1800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ибоpов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1200/450/1800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ибоpов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1200/450/1800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900/600/800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900/600/800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Стол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едвижной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780/600/800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мошкаф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И-200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60 000 699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1200/600/800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для весов 1200/600/800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6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для весов 1200/600/800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для весов 1200/600/800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для весов 1200/600/800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1200/600/900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1200/600/900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1200/600/900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1200/600/900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2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1200/600/900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Стол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едвижной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1200/600/900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иставной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стол с выдвижными ящиками 1200/600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Вытяжной шкаф на 1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абочее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Вытяжной шкаф на 1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абочее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Вытяжной шкаф на 1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абочее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Вытяжной шкаф на 1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абочее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Вытяжной шкаф на 1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абочее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УРОМС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еменных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темпеpатуp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Т-25/12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Водяная баня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merretr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TV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Сушильный шкаф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merretr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TV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Вытяжной шкаф на 1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абочее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место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евательная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pубашка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pазмалывающий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аппаpат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ОСК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60 000 788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Листоотливной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60 000 817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Фотокало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иметp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КФК-2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60 000 826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Мельница-ступка с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азмольной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гаpнитуpой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60 000 827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евательная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pубашка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тpеногой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4000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60 000 831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Обог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евательная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pубашка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тpеногой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4000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60 000 832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Водяная баня W-760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60 000 833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pазмалывающий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аппаpат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ЦРА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60 000 903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Т-108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60 001 049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БМ-3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Анализато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щепы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60 001 092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ВЛР-200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5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Нивели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Н-3км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Т-108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60 001 188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Калориметр КФК-3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Листовой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ЛА-4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ПМ-1000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ПМ-1000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Колориметр КФК-2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ВПР-200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60 001 292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Весы аналитические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Presia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60 001 363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Гомогенизатор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60 001 364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Термостат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60 001 365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Миксер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60 001 366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Прибор для определения вязкости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60 001 367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Пульт управления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60 001 375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Лабораторная сортировка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60 001 448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сушильный N-30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60 001 460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ВЛКТ-500М лаб. квадрантные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60 002 044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ВЛКТ-500М лаб. квадрантные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60 002 045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Насос 3ВНР-1Д вакуумный пластинчато-роторный 0.25х3000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60 002 048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Печь СНОЛ муфельная  1000грС, 1100грС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Аппарат листоотливной RK-3 (B1)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Rapid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Kothen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к-те с выравнивателем массы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Колбонагреватель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ПЭ-4120  250мл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60 002 213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Весы электронные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60 002 228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ULTIMA BR 42.8  42U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заземл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,п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олками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передатч,крепеж.к-том,силов.розет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60 002 421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Преобразователь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измерит. JUMO тип 404327-999-405-570-26-61  0...0.5бар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60 002 486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игнализации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трансф.подстанции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ТП 35/6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эл.рем-го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цеха(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очист.сооружения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цеха БОПС)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60 002 549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Сигнализация охранная (трансформаторная подстанция РУ-8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Кондуктометр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многодиапазон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 АТК (HI 8733 N)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60 002 571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Прибор Метран-515-К2.5/К25/В100-ШРV в к-те с блоком пит. Метран-516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60 002 573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Прибор Метран-515-К2.5/К25/В100-П-0.25М в к-те с блоком пит. Метран-516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60 002 574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Кондиционер </w:t>
            </w:r>
            <w:r w:rsidR="00E95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BLUEBOX</w:t>
            </w:r>
            <w:r w:rsidR="00E95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прецизионный (в 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ком-те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вентиляционная заготовка)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60 002 649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калькулятоp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Ricomac121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Компьютер NT PC PII-350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 19</w:t>
            </w:r>
            <w:r w:rsidR="00E955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CTX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70 000 341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Плоттер HP DJ-450C AO в к-те со стойкой DJ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Stand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подачей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Roll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feed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DJ-450C AO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70 000 356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Принтер HP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LaserJet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1200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Аппарат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Minolta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EP-1030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70 000 708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Аппарат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копировальн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Ricoh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FW780 в к-те с устр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днорул.780А и лотком д/копий 780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70 000 858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Сканер цветной формата А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Graphtec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CS610-11 EN с подставкой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70 000 884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беcперебойн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питания АРС на 3000V/A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Smart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-UPS в комплекте с модулем </w:t>
            </w:r>
            <w:proofErr w:type="spellStart"/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70 000 923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Видеорегистратор RVi-R16MA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70 000 963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Видеорегистратор RVi-R16MA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70 000 979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телекоммуникационный ZPAS WZ-OTS1 в к-те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70 001 003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690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90 000 052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Оpдинат3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90 000 053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С4ПР-44-01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90 000 060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С4ПР-44-01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90 000 061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Диван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Синьо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2х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2х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2х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2х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чатый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имп.2-хствоpчатый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2х тумбовый импортный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чеpтежей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Ш-3М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чеpтежей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Ш-3М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чеpтежей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Ш-3М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анения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чеpтежей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Ш-3М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уктоpа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КМК-1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уктоpа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КМК-1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90 000 201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90 000 210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есолью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2-хствоpчатый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полиpованный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90 000 258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есолью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2-хствоpчатый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полиpованный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90 000 259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книжный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антpесолью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Гандвик10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90 000 262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книжный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антpесолью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90 000 364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книжный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антpесолью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90 000 379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9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3-хствоpч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антpесолью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90 000 393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5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 книжный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ованный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книжный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90 000 407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spellEnd"/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мебели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Гандвик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Станок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тежный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ПЧК-АО-07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90 000 470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СЧГ-АО-04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90 000 520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Станок СЧГ-АО-04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90 000 521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Часы электронные настенные Электроника-7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90 000 562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Часы электронные Электроника-7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Часы электронные настенные Электроника-7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ибоpы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чеpтежные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Оpдинат92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90 000 684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8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платянные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темные 3х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90 000 775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9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Шкафы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платянные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темные 3х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ство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90 000 776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платяной пол.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90 001 030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Шкафы книжные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90 001 031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4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Шкафы книжные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90 001 032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Шкафы книжные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90 001 033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90 001 241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90 001 242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90 001 243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2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для одежды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1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мойка двойная нерж.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90 001 348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40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Выпрямитель ВДМ-6303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сварочн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РБ-302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90 001 396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91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Чайник Ладомир-310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90 002 021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67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Чайник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электрич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90 002 088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75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Фонарь ФОС-3-5/6.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90 002 120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296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Печь микроволновая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90 002 150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563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 (г. Арх.,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ул.Кировская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д.4,корпус 2), 3854 кв. м (право собственности)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91 000 005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trHeight w:val="36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Имущество, находящееся в залоге ПАО </w:t>
            </w:r>
            <w:r w:rsidR="00E95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«</w:t>
            </w:r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Сбербанк</w:t>
            </w:r>
            <w:r w:rsidR="00E95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B3367" w:rsidRPr="006B3367" w:rsidTr="00E955BC">
        <w:trPr>
          <w:gridAfter w:val="3"/>
          <w:wAfter w:w="560" w:type="dxa"/>
          <w:trHeight w:val="48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ОРУ-110кв-ГРУ-6кв (ж/бетонный кабельный канал д/прокладки кабелей сечения 120*120см)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20 000 041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747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ЛЭП-35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30 000 216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748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Силовой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ТДНТ 20000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trHeight w:val="36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Имущество, находящееся в залоге АО </w:t>
            </w:r>
            <w:r w:rsidR="00E95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«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Росэексимбанк</w:t>
            </w:r>
            <w:proofErr w:type="spellEnd"/>
            <w:r w:rsidR="00E95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ансфоpматоp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ТДНТ-20000-110/6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40 000 834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Ячейка КМ-1Ф-10-20У3 высоковольтная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40 001 600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Тестер MTA-1000P электронный (с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соед</w:t>
            </w:r>
            <w:proofErr w:type="gram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нуром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для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опред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сопр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продавл</w:t>
            </w:r>
            <w:proofErr w:type="spellEnd"/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бумаги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6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Щит РТЗО.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60 002 377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B3367" w:rsidRPr="006B3367" w:rsidTr="00E955BC">
        <w:trPr>
          <w:trHeight w:val="360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Имущество, находящееся в залоге ООО </w:t>
            </w:r>
            <w:r w:rsidR="00E95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«</w:t>
            </w:r>
            <w:r w:rsidRPr="006B33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Поморская лесопильная компания</w:t>
            </w:r>
            <w:r w:rsidR="00E955B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B3367" w:rsidRPr="006B3367" w:rsidTr="00E955BC">
        <w:trPr>
          <w:gridAfter w:val="3"/>
          <w:wAfter w:w="560" w:type="dxa"/>
          <w:trHeight w:val="360"/>
        </w:trPr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367" w:rsidRPr="006B3367" w:rsidRDefault="006B3367" w:rsidP="00AB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Здание сушильного цеха, 18984,5 кв. м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10 000 014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3367" w:rsidRPr="006B3367" w:rsidRDefault="006B336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65357" w:rsidRPr="006B3367" w:rsidTr="00AB242B">
        <w:trPr>
          <w:gridAfter w:val="7"/>
          <w:wAfter w:w="10916" w:type="dxa"/>
          <w:trHeight w:val="68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57" w:rsidRPr="006B3367" w:rsidRDefault="0056535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5357" w:rsidRPr="006B3367" w:rsidRDefault="00565357" w:rsidP="006B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D15D12" w:rsidRDefault="00D15D12"/>
    <w:sectPr w:rsidR="00D15D12" w:rsidSect="00A15EAC">
      <w:headerReference w:type="default" r:id="rId8"/>
      <w:pgSz w:w="11906" w:h="16838" w:code="9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927" w:rsidRDefault="00F26927" w:rsidP="008A5AE3">
      <w:pPr>
        <w:spacing w:after="0" w:line="240" w:lineRule="auto"/>
      </w:pPr>
      <w:r>
        <w:separator/>
      </w:r>
    </w:p>
  </w:endnote>
  <w:endnote w:type="continuationSeparator" w:id="0">
    <w:p w:rsidR="00F26927" w:rsidRDefault="00F26927" w:rsidP="008A5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927" w:rsidRDefault="00F26927" w:rsidP="008A5AE3">
      <w:pPr>
        <w:spacing w:after="0" w:line="240" w:lineRule="auto"/>
      </w:pPr>
      <w:r>
        <w:separator/>
      </w:r>
    </w:p>
  </w:footnote>
  <w:footnote w:type="continuationSeparator" w:id="0">
    <w:p w:rsidR="00F26927" w:rsidRDefault="00F26927" w:rsidP="008A5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EAC" w:rsidRPr="008A5AE3" w:rsidRDefault="00A15EAC" w:rsidP="008A5AE3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8A5AE3">
      <w:rPr>
        <w:rFonts w:ascii="Times New Roman" w:hAnsi="Times New Roman" w:cs="Times New Roman"/>
        <w:sz w:val="24"/>
        <w:szCs w:val="24"/>
      </w:rPr>
      <w:t>Приложение 1. Лот №1.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FF"/>
    <w:rsid w:val="00050510"/>
    <w:rsid w:val="00081B4D"/>
    <w:rsid w:val="000F76D1"/>
    <w:rsid w:val="00197373"/>
    <w:rsid w:val="00565357"/>
    <w:rsid w:val="005E0BDA"/>
    <w:rsid w:val="00666AEC"/>
    <w:rsid w:val="006B3367"/>
    <w:rsid w:val="00846221"/>
    <w:rsid w:val="008A5AE3"/>
    <w:rsid w:val="00967319"/>
    <w:rsid w:val="009D7A7C"/>
    <w:rsid w:val="00A15EAC"/>
    <w:rsid w:val="00A46674"/>
    <w:rsid w:val="00AA241E"/>
    <w:rsid w:val="00AB242B"/>
    <w:rsid w:val="00AC149B"/>
    <w:rsid w:val="00B454C6"/>
    <w:rsid w:val="00B66F9B"/>
    <w:rsid w:val="00D15D12"/>
    <w:rsid w:val="00D15EB9"/>
    <w:rsid w:val="00D505B2"/>
    <w:rsid w:val="00DD4B9C"/>
    <w:rsid w:val="00DD6C84"/>
    <w:rsid w:val="00E310B0"/>
    <w:rsid w:val="00E955BC"/>
    <w:rsid w:val="00F26927"/>
    <w:rsid w:val="00FA4448"/>
    <w:rsid w:val="00F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B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0BDA"/>
    <w:rPr>
      <w:color w:val="800080"/>
      <w:u w:val="single"/>
    </w:rPr>
  </w:style>
  <w:style w:type="paragraph" w:customStyle="1" w:styleId="xl85">
    <w:name w:val="xl85"/>
    <w:basedOn w:val="a"/>
    <w:rsid w:val="005E0B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5E0B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0BD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5E0B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1">
    <w:name w:val="xl111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4">
    <w:name w:val="xl114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5">
    <w:name w:val="xl115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6">
    <w:name w:val="xl116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26">
    <w:name w:val="xl126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27">
    <w:name w:val="xl127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A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5AE3"/>
  </w:style>
  <w:style w:type="paragraph" w:styleId="a7">
    <w:name w:val="footer"/>
    <w:basedOn w:val="a"/>
    <w:link w:val="a8"/>
    <w:uiPriority w:val="99"/>
    <w:unhideWhenUsed/>
    <w:rsid w:val="008A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0BD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E0BDA"/>
    <w:rPr>
      <w:color w:val="800080"/>
      <w:u w:val="single"/>
    </w:rPr>
  </w:style>
  <w:style w:type="paragraph" w:customStyle="1" w:styleId="xl85">
    <w:name w:val="xl85"/>
    <w:basedOn w:val="a"/>
    <w:rsid w:val="005E0B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5E0B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0BD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5E0B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5">
    <w:name w:val="xl105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E0B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08">
    <w:name w:val="xl108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09">
    <w:name w:val="xl109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0">
    <w:name w:val="xl110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1">
    <w:name w:val="xl111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2">
    <w:name w:val="xl112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113">
    <w:name w:val="xl113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4">
    <w:name w:val="xl114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5">
    <w:name w:val="xl115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6">
    <w:name w:val="xl116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9">
    <w:name w:val="xl119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0B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26">
    <w:name w:val="xl126"/>
    <w:basedOn w:val="a"/>
    <w:rsid w:val="005E0B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27">
    <w:name w:val="xl127"/>
    <w:basedOn w:val="a"/>
    <w:rsid w:val="005E0B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8A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5AE3"/>
  </w:style>
  <w:style w:type="paragraph" w:styleId="a7">
    <w:name w:val="footer"/>
    <w:basedOn w:val="a"/>
    <w:link w:val="a8"/>
    <w:uiPriority w:val="99"/>
    <w:unhideWhenUsed/>
    <w:rsid w:val="008A5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Wrv3kpJoTQi0/nyG0I81S3XAn7DoK4HjfNmvZj1eoNI=</DigestValue>
    </Reference>
    <Reference URI="#idOfficeObject" Type="http://www.w3.org/2000/09/xmldsig#Object">
      <DigestMethod Algorithm="urn:ietf:params:xml:ns:cpxmlsec:algorithms:gostr3411"/>
      <DigestValue>CbsbIEJFEsYb5cxWZ8qMff1DlzxEQSTrB4c2DJxs27I=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u0ewH82HE+Yy4mOK1oEmNaUCEcXZd9T1Gz4sUxaDIIk=</DigestValue>
    </Reference>
  </SignedInfo>
  <SignatureValue>uLr89jDfn3IppkAaRC2mPFgu+I8FUaUl61yh8lwwkV2FV/OwSmkFnLeARAl1aqKC
ne++jDLMCA8AqgvZClt8bg==</SignatureValue>
  <KeyInfo>
    <X509Data>
      <X509Certificate>MIIJijCCCTmgAwIBAgIKdHLS6gAAAACM8DAIBgYqhQMCAgMwggEyMRgwFgYFKoUD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==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Ohf/nGkecfSLEZh8Kbz3sPfCfWM=</DigestValue>
      </Reference>
      <Reference URI="/word/styles.xml?ContentType=application/vnd.openxmlformats-officedocument.wordprocessingml.styles+xml">
        <DigestMethod Algorithm="http://www.w3.org/2000/09/xmldsig#sha1"/>
        <DigestValue>fM9Pw2Lx8UP4es8Gy9StOwGG2vk=</DigestValue>
      </Reference>
      <Reference URI="/word/stylesWithEffects.xml?ContentType=application/vnd.ms-word.stylesWithEffects+xml">
        <DigestMethod Algorithm="http://www.w3.org/2000/09/xmldsig#sha1"/>
        <DigestValue>h76yQ6v6RvT5S6GjE4DiBhnn6QE=</DigestValue>
      </Reference>
      <Reference URI="/word/settings.xml?ContentType=application/vnd.openxmlformats-officedocument.wordprocessingml.settings+xml">
        <DigestMethod Algorithm="http://www.w3.org/2000/09/xmldsig#sha1"/>
        <DigestValue>P/7UA5u9YA0kj69hXHg3Ouq0m1M=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header1.xml?ContentType=application/vnd.openxmlformats-officedocument.wordprocessingml.header+xml">
        <DigestMethod Algorithm="http://www.w3.org/2000/09/xmldsig#sha1"/>
        <DigestValue>9mAdTMthfanJcjqbhf0SrC5PKGg=</DigestValue>
      </Reference>
      <Reference URI="/word/footnotes.xml?ContentType=application/vnd.openxmlformats-officedocument.wordprocessingml.footnotes+xml">
        <DigestMethod Algorithm="http://www.w3.org/2000/09/xmldsig#sha1"/>
        <DigestValue>vWLdJyJYkimQt1+8NkGpX3JYsqA=</DigestValue>
      </Reference>
      <Reference URI="/word/document.xml?ContentType=application/vnd.openxmlformats-officedocument.wordprocessingml.document.main+xml">
        <DigestMethod Algorithm="http://www.w3.org/2000/09/xmldsig#sha1"/>
        <DigestValue>FlQDViG9rn4Fxjr6P1NabEbQ7iw=</DigestValue>
      </Reference>
      <Reference URI="/word/webSettings.xml?ContentType=application/vnd.openxmlformats-officedocument.wordprocessingml.webSettings+xml">
        <DigestMethod Algorithm="http://www.w3.org/2000/09/xmldsig#sha1"/>
        <DigestValue>D8RI/tgUSg50XqUR33ncvI0C22g=</DigestValue>
      </Reference>
      <Reference URI="/word/endnotes.xml?ContentType=application/vnd.openxmlformats-officedocument.wordprocessingml.endnotes+xml">
        <DigestMethod Algorithm="http://www.w3.org/2000/09/xmldsig#sha1"/>
        <DigestValue>ZsOFyxxExkPPPp2I6QXXUgpzzqA=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2018-07-13T07:24:18Z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2018-07-13T07:24:18Z</xd:SigningTime>
          <xd:SigningCertificate>
            <xd:Cert>
              <xd:CertDigest>
                <DigestMethod Algorithm="http://www.w3.org/2000/09/xmldsig#sha1"/>
                <DigestValue>HDw+GDMSX+CPCK4gwR7cJqhDa/c=</DigestValue>
              </xd:CertDigest>
              <xd:IssuerSerial>
                <X509IssuerName>ОГРН=1021602855262, ИНН=001655045406, C=RU, S=16 Республика Татарстан, L=Казань, STREET=ул. К. Насыри д. 28, OU=Удостоверяющий центр, O="ЗАО ""ТаксНет""", CN="УЦ ЗАО ""ТаксНет"""</X509IssuerName>
                <X509SerialNumber>549912638797174248869104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1AB8-05F8-4921-BFB2-A691BE81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21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Ksyusha</dc:creator>
  <cp:keywords/>
  <dc:description/>
  <cp:lastModifiedBy>Julia</cp:lastModifiedBy>
  <cp:revision>18</cp:revision>
  <dcterms:created xsi:type="dcterms:W3CDTF">2018-06-04T09:32:00Z</dcterms:created>
  <dcterms:modified xsi:type="dcterms:W3CDTF">2018-07-11T08:07:00Z</dcterms:modified>
</cp:coreProperties>
</file>