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 xml:space="preserve">ПРЕДЛОЖЕНИЕ </w:t>
      </w:r>
    </w:p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 xml:space="preserve">о порядке, о сроках и об условиях </w:t>
      </w:r>
    </w:p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>реализации имущества</w:t>
      </w:r>
    </w:p>
    <w:p w:rsidR="00E61CB8" w:rsidRDefault="00EF4A35" w:rsidP="00E61CB8">
      <w:pPr>
        <w:jc w:val="center"/>
        <w:rPr>
          <w:b/>
          <w:bCs/>
        </w:rPr>
      </w:pPr>
      <w:r>
        <w:rPr>
          <w:b/>
          <w:bCs/>
        </w:rPr>
        <w:t>О</w:t>
      </w:r>
      <w:r w:rsidR="00381A3A">
        <w:rPr>
          <w:b/>
          <w:bCs/>
        </w:rPr>
        <w:t xml:space="preserve">бщества </w:t>
      </w:r>
      <w:r>
        <w:rPr>
          <w:b/>
          <w:bCs/>
        </w:rPr>
        <w:t xml:space="preserve">с ограниченной ответственностью </w:t>
      </w:r>
      <w:r w:rsidR="00381A3A">
        <w:rPr>
          <w:b/>
          <w:bCs/>
        </w:rPr>
        <w:t>«</w:t>
      </w:r>
      <w:r w:rsidR="00407412">
        <w:rPr>
          <w:b/>
          <w:bCs/>
        </w:rPr>
        <w:t>Строй Стиль</w:t>
      </w:r>
      <w:r w:rsidR="00E61CB8">
        <w:rPr>
          <w:b/>
          <w:bCs/>
        </w:rPr>
        <w:t>»</w:t>
      </w:r>
    </w:p>
    <w:p w:rsidR="00E61CB8" w:rsidRDefault="00E61CB8" w:rsidP="00E61CB8">
      <w:pPr>
        <w:jc w:val="center"/>
        <w:rPr>
          <w:b/>
          <w:bCs/>
        </w:rPr>
      </w:pPr>
    </w:p>
    <w:p w:rsidR="00E61CB8" w:rsidRDefault="00E61CB8" w:rsidP="00E61CB8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1"/>
        <w:gridCol w:w="4820"/>
      </w:tblGrid>
      <w:tr w:rsidR="00E61CB8" w:rsidTr="002F43DE">
        <w:tc>
          <w:tcPr>
            <w:tcW w:w="4927" w:type="dxa"/>
          </w:tcPr>
          <w:p w:rsidR="00E61CB8" w:rsidRDefault="00E61CB8" w:rsidP="002F43DE">
            <w:pPr>
              <w:rPr>
                <w:b/>
                <w:bCs/>
              </w:rPr>
            </w:pPr>
            <w:r>
              <w:rPr>
                <w:b/>
                <w:bCs/>
              </w:rPr>
              <w:t>г. Казань</w:t>
            </w:r>
          </w:p>
        </w:tc>
        <w:tc>
          <w:tcPr>
            <w:tcW w:w="5104" w:type="dxa"/>
          </w:tcPr>
          <w:p w:rsidR="00E61CB8" w:rsidRDefault="00EF4A35" w:rsidP="00381A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07412">
              <w:rPr>
                <w:b/>
                <w:bCs/>
              </w:rPr>
              <w:t>7</w:t>
            </w:r>
            <w:r w:rsidR="00E61CB8">
              <w:rPr>
                <w:b/>
                <w:bCs/>
              </w:rPr>
              <w:t xml:space="preserve"> </w:t>
            </w:r>
            <w:r w:rsidR="00407412">
              <w:rPr>
                <w:b/>
                <w:bCs/>
              </w:rPr>
              <w:t>сентября</w:t>
            </w:r>
            <w:r w:rsidR="00E61CB8">
              <w:rPr>
                <w:b/>
                <w:bCs/>
              </w:rPr>
              <w:t xml:space="preserve"> 201</w:t>
            </w:r>
            <w:r w:rsidR="00407412">
              <w:rPr>
                <w:b/>
                <w:bCs/>
              </w:rPr>
              <w:t>8</w:t>
            </w:r>
            <w:r w:rsidR="00E61CB8">
              <w:rPr>
                <w:b/>
                <w:bCs/>
              </w:rPr>
              <w:t xml:space="preserve"> года</w:t>
            </w:r>
          </w:p>
        </w:tc>
      </w:tr>
    </w:tbl>
    <w:p w:rsidR="00E61CB8" w:rsidRDefault="00E61CB8" w:rsidP="00E61C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61CB8" w:rsidRDefault="00E61CB8" w:rsidP="00E61CB8">
      <w:pPr>
        <w:jc w:val="both"/>
      </w:pPr>
      <w:r>
        <w:tab/>
        <w:t xml:space="preserve">Настоящее предложение разработано конкурсным управляющим </w:t>
      </w:r>
      <w:r w:rsidR="008D1BBB">
        <w:t>ОО</w:t>
      </w:r>
      <w:r w:rsidR="00381A3A">
        <w:t>О «</w:t>
      </w:r>
      <w:r w:rsidR="00407412">
        <w:t>Строй Стиль</w:t>
      </w:r>
      <w:r w:rsidR="00381A3A">
        <w:t>»</w:t>
      </w:r>
      <w:r>
        <w:t xml:space="preserve"> Шакировым И.М. в соответствии со ст. 139 ФЗ «О несостоятельности (банкротстве)» № 127-ФЗ и представлено собранию кредиторов. </w:t>
      </w:r>
    </w:p>
    <w:p w:rsidR="00E61CB8" w:rsidRDefault="00E61CB8" w:rsidP="00E61CB8">
      <w:pPr>
        <w:jc w:val="both"/>
      </w:pPr>
    </w:p>
    <w:p w:rsidR="00E61CB8" w:rsidRDefault="00E61CB8" w:rsidP="00E61CB8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E61CB8" w:rsidRDefault="00E61CB8" w:rsidP="00E61CB8">
      <w:pPr>
        <w:ind w:left="720"/>
        <w:rPr>
          <w:b/>
          <w:bCs/>
        </w:rPr>
      </w:pPr>
    </w:p>
    <w:p w:rsidR="00E61CB8" w:rsidRDefault="00E61CB8" w:rsidP="00E61CB8">
      <w:pPr>
        <w:jc w:val="both"/>
      </w:pPr>
      <w:r>
        <w:tab/>
        <w:t xml:space="preserve">В результате проведенной инвентаризации имущества </w:t>
      </w:r>
      <w:r w:rsidR="00865D91">
        <w:t>ОО</w:t>
      </w:r>
      <w:r w:rsidR="00381A3A">
        <w:t>О «</w:t>
      </w:r>
      <w:r w:rsidR="00407412">
        <w:t>Строй Стиль</w:t>
      </w:r>
      <w:r>
        <w:t>» (далее по тексту «Должник») выявлено и включено в конкурсную массу имущество</w:t>
      </w:r>
      <w:r w:rsidR="00CA525C">
        <w:t xml:space="preserve">, а именно дебиторская задолженность </w:t>
      </w:r>
      <w:r w:rsidR="002D60BA">
        <w:t>ООО «</w:t>
      </w:r>
      <w:proofErr w:type="spellStart"/>
      <w:r w:rsidR="00407412">
        <w:t>Полистройкапитал</w:t>
      </w:r>
      <w:proofErr w:type="spellEnd"/>
      <w:r w:rsidR="002D60BA">
        <w:t>» (ИНН</w:t>
      </w:r>
      <w:r w:rsidR="004D16B7">
        <w:t xml:space="preserve"> </w:t>
      </w:r>
      <w:r w:rsidR="00407412">
        <w:t>1655319960</w:t>
      </w:r>
      <w:r w:rsidR="004D16B7">
        <w:t>)</w:t>
      </w:r>
      <w:r w:rsidR="002D60BA">
        <w:t>, в размере</w:t>
      </w:r>
      <w:r w:rsidR="004D16B7">
        <w:t xml:space="preserve"> </w:t>
      </w:r>
      <w:r w:rsidR="00407412" w:rsidRPr="00407412">
        <w:t xml:space="preserve">2 168 530 </w:t>
      </w:r>
      <w:r w:rsidR="004D16B7" w:rsidRPr="004D16B7">
        <w:t>руб.</w:t>
      </w:r>
      <w:r w:rsidR="002D60BA">
        <w:t>, ООО «</w:t>
      </w:r>
      <w:r w:rsidR="00407412">
        <w:t>ЭСТА КОНСТРАКШЕН</w:t>
      </w:r>
      <w:r w:rsidR="002D60BA">
        <w:t>» (ИНН</w:t>
      </w:r>
      <w:r w:rsidR="004D16B7">
        <w:t xml:space="preserve"> </w:t>
      </w:r>
      <w:r w:rsidR="00407412">
        <w:t>7704615959</w:t>
      </w:r>
      <w:r w:rsidR="004D16B7">
        <w:t>)</w:t>
      </w:r>
      <w:r w:rsidR="002D60BA">
        <w:t>, в размере</w:t>
      </w:r>
      <w:r w:rsidR="004D16B7">
        <w:t xml:space="preserve"> </w:t>
      </w:r>
      <w:r w:rsidR="00407412" w:rsidRPr="00BB6137">
        <w:t xml:space="preserve">14 881 383,26 </w:t>
      </w:r>
      <w:r w:rsidR="004D16B7" w:rsidRPr="004D16B7">
        <w:t>руб.</w:t>
      </w:r>
    </w:p>
    <w:p w:rsidR="00E61CB8" w:rsidRDefault="005B4E61" w:rsidP="00E61CB8">
      <w:pPr>
        <w:ind w:firstLine="720"/>
        <w:jc w:val="both"/>
      </w:pPr>
      <w:r>
        <w:t>Организатором торгов является конкурсный управляющий ООО «</w:t>
      </w:r>
      <w:r w:rsidR="00407412">
        <w:t>Строй Стиль</w:t>
      </w:r>
      <w:r>
        <w:t xml:space="preserve">» Шакиров </w:t>
      </w:r>
      <w:proofErr w:type="spellStart"/>
      <w:r>
        <w:t>Ирек</w:t>
      </w:r>
      <w:proofErr w:type="spellEnd"/>
      <w:r>
        <w:t xml:space="preserve"> </w:t>
      </w:r>
      <w:proofErr w:type="spellStart"/>
      <w:r>
        <w:t>Махмутович</w:t>
      </w:r>
      <w:proofErr w:type="spellEnd"/>
      <w:r>
        <w:t>, член Союза «Саморегулируемая организация арбитражных управляющих Северо-Запада»,</w:t>
      </w:r>
      <w:r w:rsidRPr="005B4E61">
        <w:t xml:space="preserve"> </w:t>
      </w:r>
      <w:r>
        <w:t>п</w:t>
      </w:r>
      <w:r w:rsidRPr="00F6056C">
        <w:t>очтовый адрес: 420030, г. Казань, а/я 168</w:t>
      </w:r>
      <w:r>
        <w:t xml:space="preserve">, </w:t>
      </w:r>
      <w:r w:rsidRPr="00F6056C">
        <w:t>адрес</w:t>
      </w:r>
      <w:r>
        <w:t xml:space="preserve"> электронной почты</w:t>
      </w:r>
      <w:r w:rsidRPr="00F6056C">
        <w:t xml:space="preserve">: </w:t>
      </w:r>
      <w:hyperlink r:id="rId5" w:history="1">
        <w:r w:rsidRPr="007F0285">
          <w:rPr>
            <w:rStyle w:val="a3"/>
          </w:rPr>
          <w:t>shakirov.irek.m@gmail.com</w:t>
        </w:r>
      </w:hyperlink>
      <w:r>
        <w:t xml:space="preserve">, </w:t>
      </w:r>
      <w:r w:rsidRPr="00F6056C">
        <w:t xml:space="preserve">тел: (843)520-64-63. </w:t>
      </w:r>
    </w:p>
    <w:p w:rsidR="00E61CB8" w:rsidRDefault="00E61CB8" w:rsidP="00E61CB8">
      <w:pPr>
        <w:ind w:firstLine="720"/>
        <w:jc w:val="both"/>
      </w:pPr>
      <w:r>
        <w:t xml:space="preserve">В случае выявления у Должника иного имущества, не включенного в конкурсную массу по итогам инвентаризации, его реализация производится </w:t>
      </w:r>
      <w:r w:rsidR="00990BC5">
        <w:t xml:space="preserve">на </w:t>
      </w:r>
      <w:r>
        <w:t xml:space="preserve">условиях, аналогичных приведенным в настоящем предложении о порядке, о сроках и об условиях реализации имущества </w:t>
      </w:r>
      <w:r w:rsidR="00865D91">
        <w:t>ОО</w:t>
      </w:r>
      <w:r w:rsidR="00381A3A">
        <w:t>О «</w:t>
      </w:r>
      <w:r w:rsidR="00407412">
        <w:t>Строй Стиль</w:t>
      </w:r>
      <w:r>
        <w:t>».</w:t>
      </w:r>
    </w:p>
    <w:p w:rsidR="00E61CB8" w:rsidRPr="00CF2CAD" w:rsidRDefault="00E61CB8" w:rsidP="00E61CB8">
      <w:pPr>
        <w:ind w:firstLine="720"/>
        <w:jc w:val="both"/>
        <w:rPr>
          <w:b/>
          <w:bCs/>
        </w:rPr>
      </w:pPr>
    </w:p>
    <w:p w:rsidR="00E61CB8" w:rsidRPr="00CF2CAD" w:rsidRDefault="00E61CB8" w:rsidP="00E61CB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>ПОРЯДОК ПРОДАЖИ ИМУЩЕСТВА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 xml:space="preserve"> БАЛАНСОВАЯ СТОИМОСТЬ 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БОЛЕЕ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 xml:space="preserve"> ЧЕМ 100 ТЫС. РУБ.</w:t>
      </w:r>
    </w:p>
    <w:p w:rsidR="00E61CB8" w:rsidRPr="00CF2CAD" w:rsidRDefault="00E61CB8" w:rsidP="00E61CB8">
      <w:pPr>
        <w:rPr>
          <w:b/>
          <w:bCs/>
        </w:rPr>
      </w:pPr>
    </w:p>
    <w:p w:rsidR="00E61CB8" w:rsidRPr="00CF2CAD" w:rsidRDefault="00E61CB8" w:rsidP="00E61C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CAD">
        <w:rPr>
          <w:rFonts w:ascii="Times New Roman" w:hAnsi="Times New Roman" w:cs="Times New Roman"/>
          <w:sz w:val="24"/>
          <w:szCs w:val="24"/>
        </w:rPr>
        <w:t xml:space="preserve">Реализацию имущества, балансовая стоимость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 xml:space="preserve">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сто тысяч рублей и более</w:t>
      </w:r>
      <w:r w:rsidRPr="00CF2CAD">
        <w:rPr>
          <w:rFonts w:ascii="Times New Roman" w:hAnsi="Times New Roman" w:cs="Times New Roman"/>
          <w:sz w:val="24"/>
          <w:szCs w:val="24"/>
        </w:rPr>
        <w:t xml:space="preserve"> проводить путем реализации на электронных торгах посредством выставления его на открытые торги, с открытой формой представления предложений о цене. Аналогичным образом осуществлять и реализацию имущества, балансовой стоимостью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на последнюю отчетную дату до даты открытия конкурсного производства составляет менее чем сто тысяч рублей, но для которой ФЗ «О несостоятельности «банкро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стве» установлена обязательная электронная форма торгов.</w:t>
      </w:r>
      <w:r w:rsidRPr="00CF2CAD">
        <w:rPr>
          <w:rFonts w:ascii="Times New Roman" w:hAnsi="Times New Roman" w:cs="Times New Roman"/>
          <w:sz w:val="24"/>
          <w:szCs w:val="24"/>
        </w:rPr>
        <w:t xml:space="preserve"> Адрес проведения торгов в информационно-телекоммуникационной сети интернет – </w:t>
      </w:r>
      <w:hyperlink r:id="rId6" w:history="1">
        <w:r w:rsidR="00844EA8" w:rsidRPr="00560758">
          <w:rPr>
            <w:rStyle w:val="a3"/>
            <w:lang w:val="en-US"/>
          </w:rPr>
          <w:t>www</w:t>
        </w:r>
        <w:r w:rsidR="00844EA8" w:rsidRPr="00560758">
          <w:rPr>
            <w:rStyle w:val="a3"/>
          </w:rPr>
          <w:t>.</w:t>
        </w:r>
        <w:proofErr w:type="spellStart"/>
        <w:r w:rsidR="00844EA8" w:rsidRPr="00560758">
          <w:rPr>
            <w:rStyle w:val="a3"/>
            <w:lang w:val="en-US"/>
          </w:rPr>
          <w:t>nistp</w:t>
        </w:r>
        <w:proofErr w:type="spellEnd"/>
        <w:r w:rsidR="00844EA8" w:rsidRPr="00560758">
          <w:rPr>
            <w:rStyle w:val="a3"/>
          </w:rPr>
          <w:t>.</w:t>
        </w:r>
        <w:proofErr w:type="spellStart"/>
        <w:r w:rsidR="00844EA8" w:rsidRPr="00560758">
          <w:rPr>
            <w:rStyle w:val="a3"/>
            <w:lang w:val="en-US"/>
          </w:rPr>
          <w:t>ru</w:t>
        </w:r>
        <w:proofErr w:type="spellEnd"/>
      </w:hyperlink>
      <w:r w:rsidRPr="00CF2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680" w:rsidRDefault="00E61CB8" w:rsidP="00407412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2CAD">
        <w:rPr>
          <w:rFonts w:ascii="Times New Roman" w:hAnsi="Times New Roman"/>
          <w:sz w:val="24"/>
          <w:szCs w:val="24"/>
        </w:rPr>
        <w:t>Состав лота №1 –</w:t>
      </w:r>
      <w:r w:rsidR="00865D91">
        <w:rPr>
          <w:rFonts w:ascii="Times New Roman" w:hAnsi="Times New Roman"/>
          <w:sz w:val="24"/>
          <w:szCs w:val="24"/>
        </w:rPr>
        <w:t xml:space="preserve"> </w:t>
      </w:r>
      <w:r w:rsidR="00012680">
        <w:rPr>
          <w:rFonts w:ascii="Times New Roman" w:eastAsia="Times New Roman" w:hAnsi="Times New Roman"/>
          <w:sz w:val="24"/>
          <w:szCs w:val="24"/>
        </w:rPr>
        <w:t xml:space="preserve">Дебиторская задолженность </w:t>
      </w:r>
      <w:r w:rsidR="00407412">
        <w:rPr>
          <w:rFonts w:ascii="Times New Roman" w:eastAsia="Times New Roman" w:hAnsi="Times New Roman"/>
          <w:sz w:val="24"/>
          <w:szCs w:val="24"/>
        </w:rPr>
        <w:t>ООО «</w:t>
      </w:r>
      <w:proofErr w:type="spellStart"/>
      <w:r w:rsidR="00407412">
        <w:rPr>
          <w:rFonts w:ascii="Times New Roman" w:eastAsia="Times New Roman" w:hAnsi="Times New Roman"/>
          <w:sz w:val="24"/>
          <w:szCs w:val="24"/>
        </w:rPr>
        <w:t>Полистройкапитал</w:t>
      </w:r>
      <w:proofErr w:type="spellEnd"/>
      <w:r w:rsidR="00407412">
        <w:rPr>
          <w:rFonts w:ascii="Times New Roman" w:eastAsia="Times New Roman" w:hAnsi="Times New Roman"/>
          <w:sz w:val="24"/>
          <w:szCs w:val="24"/>
        </w:rPr>
        <w:t xml:space="preserve">» </w:t>
      </w:r>
      <w:r w:rsidR="00012680">
        <w:rPr>
          <w:rFonts w:ascii="Times New Roman" w:eastAsia="Times New Roman" w:hAnsi="Times New Roman"/>
          <w:sz w:val="24"/>
          <w:szCs w:val="24"/>
        </w:rPr>
        <w:t xml:space="preserve">в размере </w:t>
      </w:r>
      <w:r w:rsidR="00540C8C" w:rsidRPr="00540C8C">
        <w:rPr>
          <w:rFonts w:ascii="Times New Roman" w:eastAsia="Times New Roman" w:hAnsi="Times New Roman"/>
          <w:sz w:val="24"/>
          <w:szCs w:val="24"/>
        </w:rPr>
        <w:t xml:space="preserve">2 </w:t>
      </w:r>
      <w:r w:rsidR="00407412">
        <w:rPr>
          <w:rFonts w:ascii="Times New Roman" w:eastAsia="Times New Roman" w:hAnsi="Times New Roman"/>
          <w:sz w:val="24"/>
          <w:szCs w:val="24"/>
        </w:rPr>
        <w:t>168</w:t>
      </w:r>
      <w:r w:rsidR="00540C8C" w:rsidRPr="00540C8C">
        <w:rPr>
          <w:rFonts w:ascii="Times New Roman" w:eastAsia="Times New Roman" w:hAnsi="Times New Roman"/>
          <w:sz w:val="24"/>
          <w:szCs w:val="24"/>
        </w:rPr>
        <w:t xml:space="preserve"> </w:t>
      </w:r>
      <w:r w:rsidR="00407412">
        <w:rPr>
          <w:rFonts w:ascii="Times New Roman" w:eastAsia="Times New Roman" w:hAnsi="Times New Roman"/>
          <w:sz w:val="24"/>
          <w:szCs w:val="24"/>
        </w:rPr>
        <w:t>530</w:t>
      </w:r>
      <w:r w:rsidR="00540C8C">
        <w:rPr>
          <w:rFonts w:ascii="Times New Roman" w:eastAsia="Times New Roman" w:hAnsi="Times New Roman"/>
          <w:sz w:val="24"/>
          <w:szCs w:val="24"/>
        </w:rPr>
        <w:t xml:space="preserve"> ру</w:t>
      </w:r>
      <w:r w:rsidR="00990BC5">
        <w:rPr>
          <w:rFonts w:ascii="Times New Roman" w:eastAsia="Times New Roman" w:hAnsi="Times New Roman"/>
          <w:sz w:val="24"/>
          <w:szCs w:val="24"/>
        </w:rPr>
        <w:t>б.</w:t>
      </w:r>
    </w:p>
    <w:p w:rsidR="00407412" w:rsidRDefault="00407412" w:rsidP="00407412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 лота №2 – Дебиторская задолженность ООО «ЭСТА КОНСТРАКШЕН» в размере 14 881 383,26 руб.</w:t>
      </w:r>
    </w:p>
    <w:p w:rsidR="00E61CB8" w:rsidRPr="00A6165D" w:rsidRDefault="00E61CB8" w:rsidP="0038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1CB8" w:rsidRPr="00A6165D" w:rsidRDefault="00E61CB8" w:rsidP="00407412">
      <w:pPr>
        <w:ind w:firstLine="567"/>
        <w:jc w:val="both"/>
      </w:pPr>
      <w:r w:rsidRPr="00A6165D">
        <w:t>Начальную цену продажи установить в следующем размере:</w:t>
      </w:r>
    </w:p>
    <w:p w:rsidR="00E61CB8" w:rsidRDefault="00E61CB8" w:rsidP="00407412">
      <w:pPr>
        <w:ind w:firstLine="567"/>
        <w:jc w:val="both"/>
      </w:pPr>
      <w:r w:rsidRPr="00D544D1">
        <w:t>Лот</w:t>
      </w:r>
      <w:r w:rsidR="00012680" w:rsidRPr="00D544D1">
        <w:t xml:space="preserve"> </w:t>
      </w:r>
      <w:r w:rsidRPr="00D544D1">
        <w:t xml:space="preserve">№1 – </w:t>
      </w:r>
      <w:r w:rsidR="00407412">
        <w:t>275 000</w:t>
      </w:r>
      <w:r w:rsidR="00381A3A" w:rsidRPr="00D544D1">
        <w:t xml:space="preserve"> руб.</w:t>
      </w:r>
    </w:p>
    <w:p w:rsidR="00407412" w:rsidRPr="00D544D1" w:rsidRDefault="00407412" w:rsidP="00407412">
      <w:pPr>
        <w:ind w:firstLine="567"/>
        <w:jc w:val="both"/>
      </w:pPr>
      <w:r>
        <w:t xml:space="preserve">Лот №2 – 1 886 000 руб. </w:t>
      </w:r>
    </w:p>
    <w:p w:rsidR="00E61CB8" w:rsidRPr="00A6165D" w:rsidRDefault="00E61CB8" w:rsidP="00407412">
      <w:pPr>
        <w:ind w:firstLine="567"/>
        <w:jc w:val="both"/>
      </w:pPr>
    </w:p>
    <w:p w:rsidR="00F6056C" w:rsidRDefault="00E61CB8" w:rsidP="00407412">
      <w:pPr>
        <w:ind w:firstLine="567"/>
        <w:jc w:val="both"/>
      </w:pPr>
      <w:r w:rsidRPr="00A6165D">
        <w:t xml:space="preserve">Первые торги проводятся на повышение стоимости, задаток установить в размере </w:t>
      </w:r>
      <w:r w:rsidR="00316131">
        <w:t>2</w:t>
      </w:r>
      <w:r w:rsidRPr="00A6165D">
        <w:t xml:space="preserve">0 % от начальной цены лота, шаг на открытых </w:t>
      </w:r>
      <w:r w:rsidR="00381A3A" w:rsidRPr="00A6165D">
        <w:t>торгах -</w:t>
      </w:r>
      <w:r w:rsidRPr="00A6165D">
        <w:t xml:space="preserve"> </w:t>
      </w:r>
      <w:r w:rsidR="00316131">
        <w:t>5</w:t>
      </w:r>
      <w:r w:rsidRPr="00A6165D">
        <w:t xml:space="preserve"> (</w:t>
      </w:r>
      <w:r w:rsidR="00316131">
        <w:t>П</w:t>
      </w:r>
      <w:r w:rsidR="00371CDA">
        <w:t>ять</w:t>
      </w:r>
      <w:r w:rsidRPr="00A6165D">
        <w:t>) % от начальной цены.</w:t>
      </w:r>
    </w:p>
    <w:p w:rsidR="00A40497" w:rsidRDefault="00F6056C" w:rsidP="00407412">
      <w:pPr>
        <w:ind w:firstLine="567"/>
        <w:jc w:val="both"/>
      </w:pPr>
      <w:r>
        <w:lastRenderedPageBreak/>
        <w:t>Срок и время представления з</w:t>
      </w:r>
      <w:r w:rsidRPr="00F6056C">
        <w:t>аяв</w:t>
      </w:r>
      <w:r>
        <w:t>о</w:t>
      </w:r>
      <w:r w:rsidRPr="00F6056C">
        <w:t>к</w:t>
      </w:r>
      <w:r>
        <w:t xml:space="preserve">, </w:t>
      </w:r>
      <w:r w:rsidR="00A40497">
        <w:t xml:space="preserve">сроки и порядок внесения </w:t>
      </w:r>
      <w:r>
        <w:t xml:space="preserve">задатка будут опубликованы в сообщении о проведении торгов в Едином федеральном реестре сведений о банкротстве. </w:t>
      </w:r>
      <w:r w:rsidRPr="00F6056C">
        <w:t xml:space="preserve">К участию в торгах допускаются лица, своевременно и в соответствии с действующим законодательством подавшие заявку на участие в торгах, которая должна соответствовать требованиям, установленным п. 11 ст. 110 ФЗ «О несостоятельности (банкротстве)» и приказом Минэкономразвития России №495 от 23.07.2015г., и внесшие задаток для участия в торгах. Задатки вносятся на </w:t>
      </w:r>
      <w:proofErr w:type="spellStart"/>
      <w:r w:rsidRPr="00F6056C">
        <w:t>спецсчет</w:t>
      </w:r>
      <w:proofErr w:type="spellEnd"/>
      <w:r w:rsidRPr="00F6056C">
        <w:t xml:space="preserve"> </w:t>
      </w:r>
      <w:r w:rsidR="00A40497">
        <w:t>ОО</w:t>
      </w:r>
      <w:r w:rsidRPr="00F6056C">
        <w:t>О «</w:t>
      </w:r>
      <w:r w:rsidR="00407412">
        <w:t>Строй Стиль</w:t>
      </w:r>
      <w:r w:rsidRPr="00F6056C">
        <w:t xml:space="preserve">» </w:t>
      </w:r>
      <w:r w:rsidRPr="00A6495F">
        <w:t>№</w:t>
      </w:r>
      <w:r w:rsidR="00B34E43">
        <w:t>40702810300000003994</w:t>
      </w:r>
      <w:bookmarkStart w:id="0" w:name="_GoBack"/>
      <w:bookmarkEnd w:id="0"/>
      <w:r w:rsidRPr="00A6495F">
        <w:t xml:space="preserve"> в</w:t>
      </w:r>
      <w:r w:rsidRPr="00672A9D">
        <w:t xml:space="preserve"> филиале </w:t>
      </w:r>
      <w:bookmarkStart w:id="1" w:name="_Hlk495659116"/>
      <w:r w:rsidRPr="00672A9D">
        <w:t>ПАО «</w:t>
      </w:r>
      <w:proofErr w:type="spellStart"/>
      <w:r w:rsidRPr="00672A9D">
        <w:t>Акибанк</w:t>
      </w:r>
      <w:proofErr w:type="spellEnd"/>
      <w:r w:rsidRPr="00672A9D">
        <w:t>» в г. Казань, к/с 30101810300000000916, БИК 049205916</w:t>
      </w:r>
      <w:bookmarkEnd w:id="1"/>
      <w:r w:rsidRPr="00672A9D">
        <w:t>.</w:t>
      </w:r>
      <w:r w:rsidRPr="00F6056C">
        <w:t xml:space="preserve"> Назначение платежа: «Задаток за участие в торгах лот №__». Оплата задатков третьими лицами не допускается.</w:t>
      </w:r>
    </w:p>
    <w:p w:rsidR="00A40497" w:rsidRDefault="00F6056C" w:rsidP="00E61CB8">
      <w:pPr>
        <w:ind w:firstLine="708"/>
        <w:jc w:val="both"/>
      </w:pPr>
      <w:r w:rsidRPr="00F6056C">
        <w:t xml:space="preserve">Победитель торгов - лицо, предложившее наибольшую цену за лот. Результаты торгов подводятся на электронной торговой площадке по адресу: </w:t>
      </w:r>
      <w:hyperlink r:id="rId7" w:history="1">
        <w:r w:rsidR="00A40497" w:rsidRPr="007F0285">
          <w:rPr>
            <w:rStyle w:val="a3"/>
          </w:rPr>
          <w:t>www.</w:t>
        </w:r>
        <w:r w:rsidR="00A40497" w:rsidRPr="007F0285">
          <w:rPr>
            <w:rStyle w:val="a3"/>
            <w:lang w:val="en-US"/>
          </w:rPr>
          <w:t>nistp</w:t>
        </w:r>
        <w:r w:rsidR="00A40497" w:rsidRPr="007F0285">
          <w:rPr>
            <w:rStyle w:val="a3"/>
          </w:rPr>
          <w:t>.</w:t>
        </w:r>
        <w:proofErr w:type="spellStart"/>
        <w:r w:rsidR="00A40497" w:rsidRPr="007F0285">
          <w:rPr>
            <w:rStyle w:val="a3"/>
          </w:rPr>
          <w:t>ru</w:t>
        </w:r>
        <w:proofErr w:type="spellEnd"/>
      </w:hyperlink>
      <w:r w:rsidRPr="00F6056C">
        <w:t>.</w:t>
      </w:r>
    </w:p>
    <w:p w:rsidR="00181530" w:rsidRDefault="00181530" w:rsidP="00E61CB8">
      <w:pPr>
        <w:ind w:firstLine="708"/>
        <w:jc w:val="both"/>
      </w:pPr>
      <w:r w:rsidRPr="00F6056C">
        <w:t>По итогам торгов составляется протокол, и в течение 5 дней с даты его подписания конкурсный управляющий направляет победителю торгов предложение заключить договор купли-продажи.</w:t>
      </w:r>
      <w:r w:rsidRPr="00181530">
        <w:t xml:space="preserve"> </w:t>
      </w:r>
      <w:r w:rsidRPr="00F6056C">
        <w:t xml:space="preserve">Денежные средства за проданное имущество должны быть перечислены не позднее чем через 30 дней с даты заключения договора купли-продажи на расчетный счет должника: </w:t>
      </w:r>
      <w:r>
        <w:t>ОО</w:t>
      </w:r>
      <w:r w:rsidRPr="00F6056C">
        <w:t>О «</w:t>
      </w:r>
      <w:r w:rsidR="00407412">
        <w:t>Строй Стиль</w:t>
      </w:r>
      <w:r w:rsidRPr="00F6056C">
        <w:t xml:space="preserve">» р/с № </w:t>
      </w:r>
      <w:r w:rsidR="00407412" w:rsidRPr="00407412">
        <w:t>40702810200000003968</w:t>
      </w:r>
      <w:r w:rsidRPr="00F6056C">
        <w:t xml:space="preserve"> в </w:t>
      </w:r>
      <w:r w:rsidR="00407412">
        <w:t xml:space="preserve">филиале </w:t>
      </w:r>
      <w:r w:rsidR="00165FFF" w:rsidRPr="00165FFF">
        <w:t>ПАО «</w:t>
      </w:r>
      <w:proofErr w:type="spellStart"/>
      <w:r w:rsidR="00165FFF" w:rsidRPr="00165FFF">
        <w:t>Акибанк</w:t>
      </w:r>
      <w:proofErr w:type="spellEnd"/>
      <w:r w:rsidR="00165FFF" w:rsidRPr="00165FFF">
        <w:t>» в г. Казань, к/с 30101810300000000916, БИК 049205916</w:t>
      </w:r>
      <w:r w:rsidRPr="00F6056C">
        <w:t>.</w:t>
      </w:r>
    </w:p>
    <w:p w:rsidR="00F6056C" w:rsidRDefault="00F6056C" w:rsidP="00E61CB8">
      <w:pPr>
        <w:ind w:firstLine="708"/>
        <w:jc w:val="both"/>
      </w:pPr>
    </w:p>
    <w:p w:rsidR="00E61CB8" w:rsidRPr="00A6165D" w:rsidRDefault="00E61CB8" w:rsidP="00E61CB8">
      <w:pPr>
        <w:ind w:firstLine="708"/>
        <w:jc w:val="both"/>
      </w:pPr>
      <w:r w:rsidRPr="00A6165D">
        <w:t xml:space="preserve"> В случае признания первых торгов на повышение стоимости несостоявшимися, подлежат проведению повторные торги на повышение стоимости с начальной ценой продажи, сниженной на </w:t>
      </w:r>
      <w:r w:rsidR="00672A9D">
        <w:t>1</w:t>
      </w:r>
      <w:r w:rsidRPr="00A6165D">
        <w:t xml:space="preserve">0% от начальной цены продажи на первых торгах. Задаток установить в размере </w:t>
      </w:r>
      <w:r w:rsidR="00316131">
        <w:t>2</w:t>
      </w:r>
      <w:r w:rsidRPr="00A6165D">
        <w:t xml:space="preserve">0 % от начальной цены лота, шаг на открытых торгах не должен превышать </w:t>
      </w:r>
      <w:r w:rsidR="00316131">
        <w:t>5</w:t>
      </w:r>
      <w:r w:rsidRPr="00A6165D">
        <w:t xml:space="preserve"> (</w:t>
      </w:r>
      <w:r w:rsidR="00316131">
        <w:t>П</w:t>
      </w:r>
      <w:r w:rsidR="001F4755">
        <w:t>яти</w:t>
      </w:r>
      <w:r w:rsidRPr="00A6165D">
        <w:t>) % от начальной цены.</w:t>
      </w:r>
    </w:p>
    <w:p w:rsidR="00E61CB8" w:rsidRDefault="00E61CB8" w:rsidP="00E61C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</w:r>
      <w:proofErr w:type="spellStart"/>
      <w:r w:rsidRPr="00A6165D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A6165D">
        <w:rPr>
          <w:rFonts w:ascii="Times New Roman" w:hAnsi="Times New Roman" w:cs="Times New Roman"/>
          <w:sz w:val="24"/>
          <w:szCs w:val="24"/>
        </w:rPr>
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предложения: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 w:rsidR="00012680">
        <w:rPr>
          <w:rFonts w:eastAsia="Times New Roman"/>
        </w:rPr>
        <w:t xml:space="preserve"> для лота № 1</w:t>
      </w:r>
      <w:r w:rsidR="001F4755">
        <w:rPr>
          <w:rFonts w:eastAsia="Times New Roman"/>
        </w:rPr>
        <w:t xml:space="preserve"> </w:t>
      </w:r>
      <w:r w:rsidRPr="00540E6A">
        <w:rPr>
          <w:rFonts w:eastAsia="Times New Roman"/>
        </w:rPr>
        <w:t xml:space="preserve">– </w:t>
      </w:r>
      <w:r w:rsidR="00316131"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Для Лота №1 – каждые </w:t>
      </w:r>
      <w:r w:rsidR="00123F48">
        <w:rPr>
          <w:rFonts w:eastAsia="Times New Roman"/>
        </w:rPr>
        <w:t>7</w:t>
      </w:r>
      <w:r w:rsidRPr="00540E6A">
        <w:rPr>
          <w:rFonts w:eastAsia="Times New Roman"/>
        </w:rPr>
        <w:t xml:space="preserve"> дней. 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Для Лота №1 – </w:t>
      </w:r>
      <w:r w:rsidR="00316131">
        <w:rPr>
          <w:rFonts w:eastAsia="Times New Roman"/>
        </w:rPr>
        <w:t>5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Минимальная цена (цена отсечения):</w:t>
      </w:r>
    </w:p>
    <w:p w:rsid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1 – </w:t>
      </w:r>
      <w:r w:rsidR="00407412">
        <w:rPr>
          <w:rFonts w:eastAsia="Times New Roman"/>
        </w:rPr>
        <w:t>5</w:t>
      </w:r>
      <w:r w:rsidR="00123F48">
        <w:rPr>
          <w:rFonts w:eastAsia="Times New Roman"/>
        </w:rPr>
        <w:t>0</w:t>
      </w:r>
      <w:r w:rsidR="002D2A62">
        <w:rPr>
          <w:rFonts w:eastAsia="Times New Roman"/>
        </w:rPr>
        <w:t xml:space="preserve"> </w:t>
      </w:r>
      <w:r w:rsidR="00123F48">
        <w:rPr>
          <w:rFonts w:eastAsia="Times New Roman"/>
        </w:rPr>
        <w:t>00</w:t>
      </w:r>
      <w:r w:rsidR="002D2A62">
        <w:rPr>
          <w:rFonts w:eastAsia="Times New Roman"/>
        </w:rPr>
        <w:t>0</w:t>
      </w:r>
      <w:r w:rsidRPr="00540E6A">
        <w:rPr>
          <w:rFonts w:eastAsia="Times New Roman"/>
        </w:rPr>
        <w:t xml:space="preserve"> руб.</w:t>
      </w:r>
    </w:p>
    <w:p w:rsidR="00407412" w:rsidRDefault="00407412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>
        <w:rPr>
          <w:rFonts w:eastAsia="Times New Roman"/>
        </w:rPr>
        <w:t xml:space="preserve"> для лота № 2 </w:t>
      </w:r>
      <w:r w:rsidRPr="00540E6A">
        <w:rPr>
          <w:rFonts w:eastAsia="Times New Roman"/>
        </w:rPr>
        <w:t xml:space="preserve">–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2</w:t>
      </w:r>
      <w:r w:rsidRPr="00540E6A">
        <w:rPr>
          <w:rFonts w:eastAsia="Times New Roman"/>
        </w:rPr>
        <w:t xml:space="preserve"> – каждые </w:t>
      </w:r>
      <w:r>
        <w:rPr>
          <w:rFonts w:eastAsia="Times New Roman"/>
        </w:rPr>
        <w:t>7</w:t>
      </w:r>
      <w:r w:rsidRPr="00540E6A">
        <w:rPr>
          <w:rFonts w:eastAsia="Times New Roman"/>
        </w:rPr>
        <w:t xml:space="preserve"> дней. 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2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5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Минимальная цена (цена отсечения):</w:t>
      </w:r>
    </w:p>
    <w:p w:rsidR="00407412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500 000</w:t>
      </w:r>
      <w:r w:rsidRPr="00540E6A">
        <w:rPr>
          <w:rFonts w:eastAsia="Times New Roman"/>
        </w:rPr>
        <w:t xml:space="preserve"> руб.</w:t>
      </w:r>
    </w:p>
    <w:p w:rsid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0B4E06" w:rsidRDefault="000B4E06" w:rsidP="00873C11">
      <w:pPr>
        <w:ind w:firstLine="567"/>
        <w:jc w:val="both"/>
        <w:rPr>
          <w:rFonts w:eastAsia="Times New Roman"/>
        </w:rPr>
      </w:pPr>
      <w:r w:rsidRPr="000B4E06">
        <w:rPr>
          <w:rFonts w:eastAsia="Times New Roman"/>
        </w:rPr>
        <w:t xml:space="preserve">В случае отказа или уклонения победителя торгов от подписания договора </w:t>
      </w:r>
      <w:r w:rsidR="00024969">
        <w:rPr>
          <w:rFonts w:eastAsia="Times New Roman"/>
        </w:rPr>
        <w:t xml:space="preserve">купли-продажи </w:t>
      </w:r>
      <w:r w:rsidRPr="000B4E06">
        <w:rPr>
          <w:rFonts w:eastAsia="Times New Roman"/>
        </w:rPr>
        <w:t xml:space="preserve">в течение пяти дней с даты получения предложения </w:t>
      </w:r>
      <w:r w:rsidR="00024969">
        <w:rPr>
          <w:rFonts w:eastAsia="Times New Roman"/>
        </w:rPr>
        <w:t>о заключении договора купли-продажи</w:t>
      </w:r>
      <w:r w:rsidR="00844EA8">
        <w:rPr>
          <w:rFonts w:eastAsia="Times New Roman"/>
        </w:rPr>
        <w:t>,</w:t>
      </w:r>
      <w:r w:rsidR="00024969">
        <w:rPr>
          <w:rFonts w:eastAsia="Times New Roman"/>
        </w:rPr>
        <w:t xml:space="preserve"> </w:t>
      </w:r>
      <w:r w:rsidR="00844EA8">
        <w:rPr>
          <w:rFonts w:eastAsia="Times New Roman"/>
        </w:rPr>
        <w:t xml:space="preserve">организатор торгов </w:t>
      </w:r>
      <w:r w:rsidRPr="000B4E06">
        <w:rPr>
          <w:rFonts w:eastAsia="Times New Roman"/>
        </w:rPr>
        <w:t xml:space="preserve">вправе предложить заключить договор купли-продажи участнику торгов, которым предложена наиболее высокая цена </w:t>
      </w:r>
      <w:r w:rsidR="00844EA8">
        <w:rPr>
          <w:rFonts w:eastAsia="Times New Roman"/>
        </w:rPr>
        <w:t xml:space="preserve">имущества </w:t>
      </w:r>
      <w:r w:rsidRPr="000B4E06">
        <w:rPr>
          <w:rFonts w:eastAsia="Times New Roman"/>
        </w:rPr>
        <w:t xml:space="preserve">по сравнению с ценой </w:t>
      </w:r>
      <w:r w:rsidR="00844EA8">
        <w:rPr>
          <w:rFonts w:eastAsia="Times New Roman"/>
        </w:rPr>
        <w:t>имущества</w:t>
      </w:r>
      <w:r w:rsidRPr="000B4E06">
        <w:rPr>
          <w:rFonts w:eastAsia="Times New Roman"/>
        </w:rPr>
        <w:t xml:space="preserve">, предложенной другими участниками торгов, </w:t>
      </w:r>
      <w:r w:rsidR="003A00B2" w:rsidRPr="003A00B2">
        <w:rPr>
          <w:rFonts w:eastAsia="Times New Roman"/>
        </w:rPr>
        <w:t>за исключением победителя</w:t>
      </w:r>
      <w:r w:rsidR="00844EA8">
        <w:rPr>
          <w:rFonts w:eastAsia="Times New Roman"/>
        </w:rPr>
        <w:t xml:space="preserve"> торгов. В случае, если участник торгов, предложивший наиболее высокую цену после победителя, уклонится или откажется от заключения договора купли-продажи, или оплата </w:t>
      </w:r>
      <w:r w:rsidR="00844EA8">
        <w:rPr>
          <w:rFonts w:eastAsia="Times New Roman"/>
        </w:rPr>
        <w:lastRenderedPageBreak/>
        <w:t xml:space="preserve">не поступит в течение 30 дней с даты подписания с ним договора купли-продажи, организатор торгов последовательно (от большего ценового  предложения к меньшему) предлагает иным участникам торгов заключить договор купли-продажи имущества должника. </w:t>
      </w:r>
    </w:p>
    <w:p w:rsidR="00540E6A" w:rsidRPr="00540E6A" w:rsidRDefault="00540E6A" w:rsidP="00873C11">
      <w:pPr>
        <w:ind w:firstLine="567"/>
        <w:jc w:val="both"/>
        <w:rPr>
          <w:rFonts w:eastAsia="Times New Roman"/>
          <w:i/>
          <w:iCs/>
        </w:rPr>
      </w:pPr>
      <w:r w:rsidRPr="00540E6A">
        <w:rPr>
          <w:rFonts w:eastAsia="Times New Roman"/>
        </w:rPr>
        <w:t>Сообщение о проведении открытых торгов публикуется в форме объявления в газете «</w:t>
      </w:r>
      <w:proofErr w:type="spellStart"/>
      <w:r w:rsidRPr="00540E6A">
        <w:rPr>
          <w:rFonts w:eastAsia="Times New Roman"/>
        </w:rPr>
        <w:t>КоммерсантЪ</w:t>
      </w:r>
      <w:proofErr w:type="spellEnd"/>
      <w:r w:rsidRPr="00540E6A">
        <w:rPr>
          <w:rFonts w:eastAsia="Times New Roman"/>
        </w:rPr>
        <w:t xml:space="preserve">», в местном печатном издании по усмотрению организатора торгов, в форме сообщения на электронной торговой площадке по выбору организатора торгов, в форме сообщения в Едином Федеральном Реестре Сведений о Банкротстве в сети «Интернет». Срок размещения соответствующих сообщений о проведении торгов – не более 30 дней с даты утверждения настоящего предложения о порядке, о сроках и об условиях реализации имущества </w:t>
      </w:r>
      <w:r w:rsidR="00DE4F58">
        <w:rPr>
          <w:rFonts w:eastAsia="Times New Roman"/>
        </w:rPr>
        <w:t>ОО</w:t>
      </w:r>
      <w:r w:rsidR="00A55B2C">
        <w:rPr>
          <w:rFonts w:eastAsia="Times New Roman"/>
        </w:rPr>
        <w:t>О «</w:t>
      </w:r>
      <w:r w:rsidR="00407412">
        <w:rPr>
          <w:rFonts w:eastAsia="Times New Roman"/>
        </w:rPr>
        <w:t>Строй Стиль</w:t>
      </w:r>
      <w:r w:rsidR="00A55B2C">
        <w:rPr>
          <w:rFonts w:eastAsia="Times New Roman"/>
        </w:rPr>
        <w:t>»</w:t>
      </w:r>
      <w:r w:rsidRPr="00540E6A">
        <w:rPr>
          <w:rFonts w:eastAsia="Times New Roman"/>
        </w:rPr>
        <w:t>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  <w:r w:rsidRPr="00540E6A">
        <w:rPr>
          <w:rFonts w:eastAsia="Times New Roman"/>
        </w:rPr>
        <w:t>Денежные средства за проданное имущество должны быть получены не позднее чем через тридцать дней с даты заключения договора купли-продажи, переход права собственности происходит только после полной оплаты.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  <w:r w:rsidRPr="00540E6A">
        <w:rPr>
          <w:rFonts w:eastAsia="Times New Roman"/>
        </w:rPr>
        <w:t>В случае погашения (полного или частичного) дебиторо</w:t>
      </w:r>
      <w:r w:rsidR="00FF3393">
        <w:rPr>
          <w:rFonts w:eastAsia="Times New Roman"/>
        </w:rPr>
        <w:t>м</w:t>
      </w:r>
      <w:r w:rsidRPr="00540E6A">
        <w:rPr>
          <w:rFonts w:eastAsia="Times New Roman"/>
        </w:rPr>
        <w:t xml:space="preserve"> задолженности до момента ее продажи, организатором торгов производится корректировка начальной стоимости продажи дебиторской задолженности и ее состав. В случае полного погашения дебитор</w:t>
      </w:r>
      <w:r w:rsidR="00FF3393">
        <w:rPr>
          <w:rFonts w:eastAsia="Times New Roman"/>
        </w:rPr>
        <w:t>ом</w:t>
      </w:r>
      <w:r w:rsidRPr="00540E6A">
        <w:rPr>
          <w:rFonts w:eastAsia="Times New Roman"/>
        </w:rPr>
        <w:t xml:space="preserve"> задолженности до момента ее продажи, организатор торгов вправе снять лот №</w:t>
      </w:r>
      <w:r w:rsidR="00865D91">
        <w:rPr>
          <w:rFonts w:eastAsia="Times New Roman"/>
        </w:rPr>
        <w:t>1</w:t>
      </w:r>
      <w:r w:rsidR="00407412">
        <w:rPr>
          <w:rFonts w:eastAsia="Times New Roman"/>
        </w:rPr>
        <w:t xml:space="preserve"> и лот №2</w:t>
      </w:r>
      <w:r w:rsidRPr="00540E6A">
        <w:rPr>
          <w:rFonts w:eastAsia="Times New Roman"/>
        </w:rPr>
        <w:t xml:space="preserve"> с торгов.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353"/>
      </w:tblGrid>
      <w:tr w:rsidR="00134CD7" w:rsidRPr="00540E6A" w:rsidTr="00407412">
        <w:trPr>
          <w:trHeight w:val="912"/>
        </w:trPr>
        <w:tc>
          <w:tcPr>
            <w:tcW w:w="9541" w:type="dxa"/>
          </w:tcPr>
          <w:p w:rsidR="00134CD7" w:rsidRPr="00540E6A" w:rsidRDefault="00134CD7" w:rsidP="00540E6A">
            <w:pPr>
              <w:jc w:val="both"/>
              <w:rPr>
                <w:rFonts w:eastAsia="Times New Roman"/>
                <w:b/>
                <w:bCs/>
              </w:rPr>
            </w:pPr>
            <w:r w:rsidRPr="00540E6A">
              <w:rPr>
                <w:rFonts w:eastAsia="Times New Roman"/>
                <w:b/>
                <w:bCs/>
              </w:rPr>
              <w:t>Конкурсный управляющий</w:t>
            </w:r>
          </w:p>
          <w:p w:rsidR="00134CD7" w:rsidRPr="00540E6A" w:rsidRDefault="00865D91" w:rsidP="00CC550B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ОО</w:t>
            </w:r>
            <w:r w:rsidR="00134CD7">
              <w:rPr>
                <w:rFonts w:eastAsia="Times New Roman"/>
                <w:b/>
                <w:bCs/>
              </w:rPr>
              <w:t>О «</w:t>
            </w:r>
            <w:r w:rsidR="00407412">
              <w:rPr>
                <w:rFonts w:eastAsia="Times New Roman"/>
                <w:b/>
                <w:bCs/>
              </w:rPr>
              <w:t>Строй Стиль</w:t>
            </w:r>
            <w:r w:rsidR="00134CD7">
              <w:rPr>
                <w:rFonts w:eastAsia="Times New Roman"/>
                <w:b/>
                <w:bCs/>
              </w:rPr>
              <w:t>»</w:t>
            </w:r>
            <w:r w:rsidR="00CC550B">
              <w:rPr>
                <w:rFonts w:eastAsia="Times New Roman"/>
                <w:b/>
                <w:bCs/>
              </w:rPr>
              <w:t xml:space="preserve"> </w:t>
            </w:r>
            <w:r w:rsidR="00407412">
              <w:rPr>
                <w:rFonts w:eastAsia="Times New Roman"/>
                <w:b/>
                <w:bCs/>
              </w:rPr>
              <w:t xml:space="preserve">                  </w:t>
            </w:r>
            <w:r w:rsidR="00CC550B">
              <w:rPr>
                <w:rFonts w:eastAsia="Times New Roman"/>
                <w:b/>
                <w:bCs/>
              </w:rPr>
              <w:t xml:space="preserve">       _________________                  </w:t>
            </w:r>
            <w:r w:rsidR="00134CD7" w:rsidRPr="00540E6A">
              <w:rPr>
                <w:rFonts w:eastAsia="Times New Roman"/>
                <w:b/>
                <w:bCs/>
              </w:rPr>
              <w:t xml:space="preserve"> И.М. Шакиров</w:t>
            </w:r>
            <w:r w:rsidR="00134CD7">
              <w:rPr>
                <w:rFonts w:eastAsia="Times New Roman"/>
                <w:b/>
                <w:bCs/>
              </w:rPr>
              <w:t xml:space="preserve">                            </w:t>
            </w:r>
          </w:p>
        </w:tc>
      </w:tr>
    </w:tbl>
    <w:p w:rsidR="00887DE6" w:rsidRDefault="00887DE6" w:rsidP="00540E6A">
      <w:pPr>
        <w:pStyle w:val="ConsPlusNormal"/>
        <w:ind w:firstLine="540"/>
        <w:jc w:val="both"/>
      </w:pPr>
    </w:p>
    <w:sectPr w:rsidR="00887DE6" w:rsidSect="00B3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62"/>
    <w:multiLevelType w:val="hybridMultilevel"/>
    <w:tmpl w:val="B7F4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0258B"/>
    <w:multiLevelType w:val="hybridMultilevel"/>
    <w:tmpl w:val="F1C0F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A"/>
    <w:rsid w:val="00012680"/>
    <w:rsid w:val="00024969"/>
    <w:rsid w:val="0006305A"/>
    <w:rsid w:val="0009691A"/>
    <w:rsid w:val="000B4E06"/>
    <w:rsid w:val="000F3B3F"/>
    <w:rsid w:val="00123F48"/>
    <w:rsid w:val="00134CD7"/>
    <w:rsid w:val="00165FFF"/>
    <w:rsid w:val="00181530"/>
    <w:rsid w:val="001B3E21"/>
    <w:rsid w:val="001F4755"/>
    <w:rsid w:val="00200CE6"/>
    <w:rsid w:val="00212A96"/>
    <w:rsid w:val="00275F90"/>
    <w:rsid w:val="002C4A84"/>
    <w:rsid w:val="002D2A62"/>
    <w:rsid w:val="002D60BA"/>
    <w:rsid w:val="00316131"/>
    <w:rsid w:val="00371CDA"/>
    <w:rsid w:val="00381A3A"/>
    <w:rsid w:val="00386886"/>
    <w:rsid w:val="003A00B2"/>
    <w:rsid w:val="003C357B"/>
    <w:rsid w:val="00407412"/>
    <w:rsid w:val="00464707"/>
    <w:rsid w:val="004D16B7"/>
    <w:rsid w:val="00540C8C"/>
    <w:rsid w:val="00540E6A"/>
    <w:rsid w:val="005B4E61"/>
    <w:rsid w:val="00672A9D"/>
    <w:rsid w:val="00844EA8"/>
    <w:rsid w:val="00865D91"/>
    <w:rsid w:val="00873C11"/>
    <w:rsid w:val="00887DE6"/>
    <w:rsid w:val="008D1BBB"/>
    <w:rsid w:val="008D2484"/>
    <w:rsid w:val="00990BC5"/>
    <w:rsid w:val="00A40497"/>
    <w:rsid w:val="00A55B2C"/>
    <w:rsid w:val="00A6495F"/>
    <w:rsid w:val="00AD4922"/>
    <w:rsid w:val="00AE3C32"/>
    <w:rsid w:val="00B32AB7"/>
    <w:rsid w:val="00B34E43"/>
    <w:rsid w:val="00C40B1F"/>
    <w:rsid w:val="00CA525C"/>
    <w:rsid w:val="00CC550B"/>
    <w:rsid w:val="00D544D1"/>
    <w:rsid w:val="00DE4F58"/>
    <w:rsid w:val="00E07B27"/>
    <w:rsid w:val="00E61CB8"/>
    <w:rsid w:val="00EA39AB"/>
    <w:rsid w:val="00EF4A35"/>
    <w:rsid w:val="00F6056C"/>
    <w:rsid w:val="00FB4231"/>
    <w:rsid w:val="00FE7104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8D3D"/>
  <w15:docId w15:val="{B45DB1F9-DC87-4774-9F54-4EC40AE4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C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1CB8"/>
    <w:rPr>
      <w:color w:val="0000FF"/>
      <w:u w:val="single"/>
    </w:rPr>
  </w:style>
  <w:style w:type="paragraph" w:customStyle="1" w:styleId="ConsPlusNormal">
    <w:name w:val="ConsPlusNormal"/>
    <w:uiPriority w:val="99"/>
    <w:rsid w:val="00E61C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81A3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1C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CDA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4E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hyperlink" Target="mailto:shakirov.irek.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Фадеева</dc:creator>
  <cp:lastModifiedBy>Фануза Гараева</cp:lastModifiedBy>
  <cp:revision>3</cp:revision>
  <cp:lastPrinted>2017-10-24T08:51:00Z</cp:lastPrinted>
  <dcterms:created xsi:type="dcterms:W3CDTF">2018-10-04T12:31:00Z</dcterms:created>
  <dcterms:modified xsi:type="dcterms:W3CDTF">2018-10-09T12:54:00Z</dcterms:modified>
</cp:coreProperties>
</file>