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E3" w:rsidRPr="00762B01" w:rsidRDefault="001A1BE3" w:rsidP="001A1BE3">
      <w:pPr>
        <w:jc w:val="center"/>
        <w:rPr>
          <w:b/>
          <w:bCs/>
        </w:rPr>
      </w:pPr>
      <w:r w:rsidRPr="00762B01">
        <w:rPr>
          <w:b/>
          <w:bCs/>
        </w:rPr>
        <w:t>СОГЛАШЕНИЕ О ЗАДАТКЕ</w:t>
      </w:r>
    </w:p>
    <w:p w:rsidR="001A1BE3" w:rsidRPr="00762B01" w:rsidRDefault="001A1BE3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г. Санкт-Петербург                                                                                    </w:t>
      </w:r>
      <w:r w:rsidR="00762B01">
        <w:tab/>
      </w:r>
      <w:r w:rsidR="00762B01">
        <w:tab/>
      </w:r>
      <w:r w:rsidR="00115CEC">
        <w:tab/>
      </w:r>
      <w:r w:rsidR="00E65237">
        <w:t>_____________</w:t>
      </w:r>
      <w:r w:rsidR="001B5F9A">
        <w:t xml:space="preserve"> </w:t>
      </w:r>
      <w:proofErr w:type="gramStart"/>
      <w:r w:rsidR="001B5F9A">
        <w:t>г</w:t>
      </w:r>
      <w:proofErr w:type="gramEnd"/>
      <w:r w:rsidR="001B5F9A">
        <w:t>.</w:t>
      </w:r>
    </w:p>
    <w:p w:rsidR="001A1BE3" w:rsidRPr="00762B01" w:rsidRDefault="001A1BE3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Настоящее соглашение заключено </w:t>
      </w:r>
      <w:proofErr w:type="gramStart"/>
      <w:r w:rsidRPr="00762B01">
        <w:t>между</w:t>
      </w:r>
      <w:proofErr w:type="gramEnd"/>
      <w:r w:rsidRPr="00762B01">
        <w:t>:</w:t>
      </w:r>
    </w:p>
    <w:p w:rsidR="001A1BE3" w:rsidRPr="00762B01" w:rsidRDefault="00762B01" w:rsidP="00762B01">
      <w:pPr>
        <w:jc w:val="both"/>
      </w:pPr>
      <w:r w:rsidRPr="00762B01">
        <w:t xml:space="preserve">(1) </w:t>
      </w:r>
      <w:r w:rsidRPr="00A94EED">
        <w:rPr>
          <w:b/>
        </w:rPr>
        <w:t>Обществом с ограниченной ответственностью «</w:t>
      </w:r>
      <w:r w:rsidR="00772ED5" w:rsidRPr="00A94EED">
        <w:rPr>
          <w:b/>
        </w:rPr>
        <w:t>Профконсалт</w:t>
      </w:r>
      <w:r w:rsidRPr="00A94EED">
        <w:rPr>
          <w:b/>
        </w:rPr>
        <w:t>»</w:t>
      </w:r>
      <w:r w:rsidR="00772ED5">
        <w:t xml:space="preserve"> </w:t>
      </w:r>
      <w:r w:rsidR="00772ED5" w:rsidRPr="00E3269D">
        <w:t>(</w:t>
      </w:r>
      <w:r w:rsidR="00772ED5">
        <w:t xml:space="preserve">юр.адрес: </w:t>
      </w:r>
      <w:r w:rsidR="00772ED5" w:rsidRPr="00E3269D">
        <w:rPr>
          <w:bCs/>
        </w:rPr>
        <w:t xml:space="preserve">196070, </w:t>
      </w:r>
      <w:r w:rsidR="00772ED5">
        <w:rPr>
          <w:bCs/>
        </w:rPr>
        <w:t>Санкт-Петербург</w:t>
      </w:r>
      <w:r w:rsidR="00772ED5" w:rsidRPr="00E3269D">
        <w:rPr>
          <w:bCs/>
        </w:rPr>
        <w:t>, ул. Варшавская, д. 54</w:t>
      </w:r>
      <w:r w:rsidR="00772ED5">
        <w:rPr>
          <w:bCs/>
        </w:rPr>
        <w:t>, ли</w:t>
      </w:r>
      <w:r w:rsidR="00772ED5" w:rsidRPr="00E3269D">
        <w:rPr>
          <w:bCs/>
        </w:rPr>
        <w:t>т</w:t>
      </w:r>
      <w:proofErr w:type="gramStart"/>
      <w:r w:rsidR="00772ED5" w:rsidRPr="00E3269D">
        <w:rPr>
          <w:bCs/>
        </w:rPr>
        <w:t>.А</w:t>
      </w:r>
      <w:proofErr w:type="gramEnd"/>
      <w:r w:rsidR="00772ED5" w:rsidRPr="00E3269D">
        <w:rPr>
          <w:bCs/>
        </w:rPr>
        <w:t xml:space="preserve">, </w:t>
      </w:r>
      <w:proofErr w:type="spellStart"/>
      <w:r w:rsidR="00772ED5" w:rsidRPr="00E3269D">
        <w:rPr>
          <w:bCs/>
        </w:rPr>
        <w:t>пом</w:t>
      </w:r>
      <w:proofErr w:type="spellEnd"/>
      <w:r w:rsidR="00772ED5" w:rsidRPr="00E3269D">
        <w:rPr>
          <w:bCs/>
        </w:rPr>
        <w:t>. 10Н</w:t>
      </w:r>
      <w:r w:rsidR="00772ED5" w:rsidRPr="00E3269D">
        <w:t>,</w:t>
      </w:r>
      <w:r w:rsidR="00772ED5">
        <w:t xml:space="preserve"> </w:t>
      </w:r>
      <w:r w:rsidR="00772ED5" w:rsidRPr="00E3269D">
        <w:t>ИНН 7839019809, ОГРН 11</w:t>
      </w:r>
      <w:r w:rsidR="00772ED5">
        <w:t>47847544030)</w:t>
      </w:r>
      <w:r w:rsidRPr="00762B01">
        <w:t xml:space="preserve"> в лице </w:t>
      </w:r>
      <w:r w:rsidR="00772ED5">
        <w:t xml:space="preserve">Генерального директора </w:t>
      </w:r>
      <w:proofErr w:type="spellStart"/>
      <w:r w:rsidR="00772ED5">
        <w:t>Мужчинкина</w:t>
      </w:r>
      <w:proofErr w:type="spellEnd"/>
      <w:r w:rsidR="00772ED5">
        <w:t xml:space="preserve"> Максима Сергеевича</w:t>
      </w:r>
      <w:r w:rsidRPr="00762B01">
        <w:t xml:space="preserve">, действующего на основании </w:t>
      </w:r>
      <w:r w:rsidR="00772ED5">
        <w:t>Устава</w:t>
      </w:r>
      <w:r w:rsidRPr="00762B01">
        <w:t xml:space="preserve"> </w:t>
      </w:r>
      <w:r w:rsidR="001A1BE3" w:rsidRPr="00762B01">
        <w:t xml:space="preserve">(далее – Сторона 1) и </w:t>
      </w:r>
    </w:p>
    <w:p w:rsidR="001A1BE3" w:rsidRPr="00762B01" w:rsidRDefault="001A1BE3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(2) </w:t>
      </w:r>
      <w:r w:rsidR="009257A3">
        <w:rPr>
          <w:rFonts w:eastAsia="Calibri"/>
          <w:b/>
          <w:snapToGrid w:val="0"/>
          <w:color w:val="000000"/>
        </w:rPr>
        <w:t>_____________________________________________________________</w:t>
      </w:r>
      <w:r w:rsidR="00832D38" w:rsidRPr="00762B01">
        <w:t xml:space="preserve">, </w:t>
      </w:r>
      <w:r w:rsidRPr="00762B01">
        <w:t>(далее – Сторона 2), а также совместно именуемые «Стороны», о нижеследующем:</w:t>
      </w:r>
    </w:p>
    <w:p w:rsidR="001A1BE3" w:rsidRPr="00762B01" w:rsidRDefault="001A1BE3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1. Настоящее соглашение регулирует порядок и условия внесения задатка Стороной 2 на расчетный счет Стороны 1, а также возврата задатка в случаях, предусмотренных настоящим соглашением, в связи с проведением </w:t>
      </w:r>
      <w:r w:rsidR="00215D03">
        <w:t>торгов</w:t>
      </w:r>
      <w:r w:rsidRPr="00762B01">
        <w:t xml:space="preserve"> по продаже имуществ</w:t>
      </w:r>
      <w:r w:rsidR="00215D03">
        <w:t>енных прав</w:t>
      </w:r>
      <w:r w:rsidR="00DA6644">
        <w:t xml:space="preserve"> ООО «</w:t>
      </w:r>
      <w:r w:rsidR="009257A3">
        <w:t>РВК</w:t>
      </w:r>
      <w:r w:rsidR="00BC27D1">
        <w:t>»</w:t>
      </w:r>
      <w:proofErr w:type="gramStart"/>
      <w:r w:rsidR="00762B01" w:rsidRPr="00762B01">
        <w:t>.</w:t>
      </w:r>
      <w:proofErr w:type="gramEnd"/>
      <w:r w:rsidRPr="00762B01">
        <w:t xml:space="preserve"> (</w:t>
      </w:r>
      <w:proofErr w:type="gramStart"/>
      <w:r w:rsidRPr="00762B01">
        <w:t>д</w:t>
      </w:r>
      <w:proofErr w:type="gramEnd"/>
      <w:r w:rsidRPr="00762B01">
        <w:t xml:space="preserve">алее – аукцион). </w:t>
      </w:r>
    </w:p>
    <w:p w:rsidR="001A1BE3" w:rsidRPr="00762B01" w:rsidRDefault="001A1BE3" w:rsidP="001A1BE3">
      <w:pPr>
        <w:autoSpaceDE w:val="0"/>
        <w:autoSpaceDN w:val="0"/>
        <w:adjustRightInd w:val="0"/>
        <w:jc w:val="both"/>
      </w:pPr>
    </w:p>
    <w:p w:rsidR="001A1BE3" w:rsidRPr="00762B01" w:rsidRDefault="001A1BE3" w:rsidP="001A1BE3">
      <w:pPr>
        <w:jc w:val="both"/>
      </w:pPr>
      <w:r w:rsidRPr="00762B01">
        <w:t>2. Исходя из начальной цены имущества, Стороны определили, что задаток уплачивается Стороной 2 в следующем размере:</w:t>
      </w:r>
    </w:p>
    <w:p w:rsidR="001A1BE3" w:rsidRPr="00762B01" w:rsidRDefault="001A1BE3" w:rsidP="001A1BE3">
      <w:pPr>
        <w:jc w:val="both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977"/>
        <w:gridCol w:w="992"/>
        <w:gridCol w:w="2126"/>
        <w:gridCol w:w="2268"/>
      </w:tblGrid>
      <w:tr w:rsidR="001A1BE3" w:rsidRPr="00762B01" w:rsidTr="00762B01">
        <w:tc>
          <w:tcPr>
            <w:tcW w:w="709" w:type="dxa"/>
          </w:tcPr>
          <w:p w:rsidR="001A1BE3" w:rsidRPr="00762B01" w:rsidRDefault="001A1BE3" w:rsidP="00832D38">
            <w:pPr>
              <w:spacing w:after="40"/>
              <w:jc w:val="center"/>
              <w:rPr>
                <w:b/>
                <w:snapToGrid w:val="0"/>
              </w:rPr>
            </w:pPr>
          </w:p>
          <w:p w:rsidR="001A1BE3" w:rsidRPr="00762B01" w:rsidRDefault="001A1BE3" w:rsidP="00832D38">
            <w:pPr>
              <w:spacing w:after="40"/>
              <w:jc w:val="center"/>
              <w:rPr>
                <w:b/>
                <w:snapToGrid w:val="0"/>
              </w:rPr>
            </w:pPr>
            <w:r w:rsidRPr="00762B01">
              <w:rPr>
                <w:b/>
                <w:snapToGrid w:val="0"/>
              </w:rPr>
              <w:t>№</w:t>
            </w:r>
          </w:p>
        </w:tc>
        <w:tc>
          <w:tcPr>
            <w:tcW w:w="2977" w:type="dxa"/>
          </w:tcPr>
          <w:p w:rsidR="001A1BE3" w:rsidRPr="00762B01" w:rsidRDefault="001A1BE3" w:rsidP="00832D38">
            <w:pPr>
              <w:spacing w:after="40"/>
              <w:jc w:val="center"/>
              <w:rPr>
                <w:b/>
                <w:snapToGrid w:val="0"/>
              </w:rPr>
            </w:pPr>
            <w:r w:rsidRPr="00762B01">
              <w:rPr>
                <w:b/>
                <w:snapToGrid w:val="0"/>
              </w:rPr>
              <w:t xml:space="preserve">Наименование объекта имущества </w:t>
            </w:r>
          </w:p>
        </w:tc>
        <w:tc>
          <w:tcPr>
            <w:tcW w:w="992" w:type="dxa"/>
          </w:tcPr>
          <w:p w:rsidR="001A1BE3" w:rsidRPr="00762B01" w:rsidRDefault="001A1BE3" w:rsidP="00832D38">
            <w:pPr>
              <w:spacing w:after="40"/>
              <w:jc w:val="center"/>
              <w:rPr>
                <w:b/>
                <w:snapToGrid w:val="0"/>
              </w:rPr>
            </w:pPr>
            <w:r w:rsidRPr="00762B01">
              <w:rPr>
                <w:b/>
                <w:snapToGrid w:val="0"/>
              </w:rPr>
              <w:t>Номер лота</w:t>
            </w:r>
          </w:p>
        </w:tc>
        <w:tc>
          <w:tcPr>
            <w:tcW w:w="2126" w:type="dxa"/>
          </w:tcPr>
          <w:p w:rsidR="001A1BE3" w:rsidRPr="00762B01" w:rsidRDefault="00215D03" w:rsidP="007A5C36">
            <w:pPr>
              <w:spacing w:after="4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Начальная цена, руб.</w:t>
            </w:r>
          </w:p>
        </w:tc>
        <w:tc>
          <w:tcPr>
            <w:tcW w:w="2268" w:type="dxa"/>
          </w:tcPr>
          <w:p w:rsidR="001A1BE3" w:rsidRPr="00762B01" w:rsidRDefault="001A1BE3" w:rsidP="00890445">
            <w:pPr>
              <w:spacing w:after="40"/>
              <w:jc w:val="center"/>
              <w:rPr>
                <w:b/>
                <w:snapToGrid w:val="0"/>
              </w:rPr>
            </w:pPr>
            <w:r w:rsidRPr="00762B01">
              <w:rPr>
                <w:b/>
                <w:snapToGrid w:val="0"/>
              </w:rPr>
              <w:t>Сумма задатка</w:t>
            </w:r>
            <w:r w:rsidR="00890445">
              <w:rPr>
                <w:b/>
                <w:snapToGrid w:val="0"/>
              </w:rPr>
              <w:t>, руб.</w:t>
            </w:r>
            <w:r w:rsidR="004C4AD6" w:rsidRPr="00762B01">
              <w:rPr>
                <w:b/>
                <w:snapToGrid w:val="0"/>
              </w:rPr>
              <w:t xml:space="preserve"> (без НДС)</w:t>
            </w:r>
          </w:p>
        </w:tc>
      </w:tr>
      <w:tr w:rsidR="00772ED5" w:rsidRPr="00762B01" w:rsidTr="00762B01">
        <w:tc>
          <w:tcPr>
            <w:tcW w:w="709" w:type="dxa"/>
          </w:tcPr>
          <w:p w:rsidR="00772ED5" w:rsidRPr="00772ED5" w:rsidRDefault="00772ED5" w:rsidP="00772ED5">
            <w:pPr>
              <w:jc w:val="center"/>
            </w:pPr>
            <w:r w:rsidRPr="00772ED5">
              <w:rPr>
                <w:snapToGrid w:val="0"/>
              </w:rPr>
              <w:t>1</w:t>
            </w:r>
          </w:p>
        </w:tc>
        <w:tc>
          <w:tcPr>
            <w:tcW w:w="2977" w:type="dxa"/>
          </w:tcPr>
          <w:p w:rsidR="00772ED5" w:rsidRPr="00772ED5" w:rsidRDefault="005B688D" w:rsidP="00EA2A72">
            <w:pPr>
              <w:jc w:val="center"/>
            </w:pPr>
            <w:r w:rsidRPr="003E637F">
              <w:t>права требования к ООО «</w:t>
            </w:r>
            <w:proofErr w:type="spellStart"/>
            <w:r w:rsidRPr="003E637F">
              <w:t>Инварда-Транс</w:t>
            </w:r>
            <w:proofErr w:type="spellEnd"/>
            <w:proofErr w:type="gramStart"/>
            <w:r w:rsidRPr="003E637F">
              <w:t>»(</w:t>
            </w:r>
            <w:proofErr w:type="gramEnd"/>
            <w:r w:rsidRPr="003E637F">
              <w:t>ИНН 7814287250) по договору цессии №17/07 от 17.07.17г. в размере 301,87 тыс.руб.; ООО «АРБИТРАНС» (ИНН 7718963498) по Решению АС СПб и ЛО от 11.08.2017 по делу А56-39605/17 в размере 1456,37 тыс.руб.; права требования возврата неотработанного аванса к следующим лицам (</w:t>
            </w:r>
            <w:proofErr w:type="spellStart"/>
            <w:r w:rsidRPr="003E637F">
              <w:t>далее-аванс</w:t>
            </w:r>
            <w:proofErr w:type="spellEnd"/>
            <w:r w:rsidRPr="003E637F">
              <w:t>): ООО «</w:t>
            </w:r>
            <w:proofErr w:type="spellStart"/>
            <w:r w:rsidRPr="003E637F">
              <w:t>ВагонСервис</w:t>
            </w:r>
            <w:proofErr w:type="spellEnd"/>
            <w:r w:rsidRPr="003E637F">
              <w:t xml:space="preserve">» (ИНН 2466229992) по </w:t>
            </w:r>
            <w:proofErr w:type="spellStart"/>
            <w:proofErr w:type="gramStart"/>
            <w:r w:rsidRPr="003E637F">
              <w:t>п</w:t>
            </w:r>
            <w:proofErr w:type="spellEnd"/>
            <w:proofErr w:type="gramEnd"/>
            <w:r w:rsidRPr="003E637F">
              <w:t>/</w:t>
            </w:r>
            <w:proofErr w:type="spellStart"/>
            <w:r w:rsidRPr="003E637F">
              <w:t>п</w:t>
            </w:r>
            <w:proofErr w:type="spellEnd"/>
            <w:r w:rsidRPr="003E637F">
              <w:t xml:space="preserve"> № 1382 от 26.04.16, №1410 от 28.04.16 в размере 99500 руб.; АО «ВРК-1» (ИНН 7708737490) по договору ВРК-1/249/2015 от 01.09.15 г. (для </w:t>
            </w:r>
            <w:proofErr w:type="spellStart"/>
            <w:r w:rsidRPr="003E637F">
              <w:t>ВЧДр</w:t>
            </w:r>
            <w:proofErr w:type="spellEnd"/>
            <w:r w:rsidRPr="003E637F">
              <w:t xml:space="preserve"> </w:t>
            </w:r>
            <w:proofErr w:type="spellStart"/>
            <w:r w:rsidRPr="003E637F">
              <w:t>Свердловск-Сортировочный</w:t>
            </w:r>
            <w:proofErr w:type="spellEnd"/>
            <w:r w:rsidRPr="003E637F">
              <w:t xml:space="preserve">) в размере 95,57т.р.; </w:t>
            </w:r>
            <w:r w:rsidRPr="0095428A">
              <w:t>ОАО «РЖД» (ИНН 7708503727) в лице Октябрьской дирекции в размере 96,796т.р. для ВЧД Апатиты  по акту сверки на 31.03.17,</w:t>
            </w:r>
            <w:r w:rsidRPr="003E637F">
              <w:t xml:space="preserve"> в лице Приволжской дир.-18,01т.р. по акту сверки на 31.12.17; в лице Московской дир.-141,52т.р. по актам сверки на 30.06.17, 31.08.17, </w:t>
            </w:r>
            <w:proofErr w:type="spellStart"/>
            <w:proofErr w:type="gramStart"/>
            <w:r w:rsidRPr="003E637F">
              <w:t>п</w:t>
            </w:r>
            <w:proofErr w:type="spellEnd"/>
            <w:proofErr w:type="gramEnd"/>
            <w:r w:rsidRPr="003E637F">
              <w:t>/</w:t>
            </w:r>
            <w:proofErr w:type="spellStart"/>
            <w:r w:rsidRPr="003E637F">
              <w:t>п</w:t>
            </w:r>
            <w:proofErr w:type="spellEnd"/>
            <w:r w:rsidRPr="003E637F">
              <w:t xml:space="preserve"> 4173 от 14.11.16, 443 от 09.03.17; в лице Юго-Восточной дир.-129,00т.р. по актам сверки на 31.12.17, 30.09.18; в лице Куйбышевской дир.-369,40т.р. по актам сверки на 01.01.16, 01.01.17, 01.01.18, 31.12.17, 30.06.17, </w:t>
            </w:r>
            <w:proofErr w:type="spellStart"/>
            <w:proofErr w:type="gramStart"/>
            <w:r w:rsidRPr="003E637F">
              <w:t>п</w:t>
            </w:r>
            <w:proofErr w:type="spellEnd"/>
            <w:proofErr w:type="gramEnd"/>
            <w:r w:rsidRPr="003E637F">
              <w:t>/</w:t>
            </w:r>
            <w:proofErr w:type="spellStart"/>
            <w:r w:rsidRPr="003E637F">
              <w:t>п</w:t>
            </w:r>
            <w:proofErr w:type="spellEnd"/>
            <w:r w:rsidRPr="003E637F">
              <w:t xml:space="preserve"> от 06.03.17, 28.03.17; в лице Свердловской дир.-206,07т.р. по акту сверки </w:t>
            </w:r>
            <w:r w:rsidRPr="003E637F">
              <w:lastRenderedPageBreak/>
              <w:t>на 30.06.17; в лице Северной дир.-343,44т.р. по актам сверки на 31.12.17, 31.05.18; права требования к ООО "ИНТЕЛЛЕКТ ЛОГИСТИК" (ИНН 5001107066) в размере 1902,81т.р. по Решению АС СПб и ЛО от 24.01.2018 по делу А56-53108/17; ООО "Кузбасское вагоноремонтное предприятие "</w:t>
            </w:r>
            <w:proofErr w:type="spellStart"/>
            <w:r w:rsidRPr="003E637F">
              <w:t>Новотранс</w:t>
            </w:r>
            <w:proofErr w:type="spellEnd"/>
            <w:r w:rsidRPr="003E637F">
              <w:t xml:space="preserve">" (ИНН 4223045820) в размере 88,06т.р. по акту сверки за 2017г., 9 мес.18г.; ООО "РВЛ" (ИНН 7826131578) в размере 343,01 т.р. </w:t>
            </w:r>
            <w:r w:rsidRPr="00685221">
              <w:t xml:space="preserve">по Определению АС СПб и ЛО от </w:t>
            </w:r>
            <w:r>
              <w:t xml:space="preserve">16.05.19 по делу </w:t>
            </w:r>
            <w:r w:rsidRPr="00685221">
              <w:t>А56-46219/2018;</w:t>
            </w:r>
            <w:r w:rsidRPr="003E637F">
              <w:t xml:space="preserve"> ООО "Региональный Вагонный Сервис" (ИНН 7842028793) в размере 7,00т.р. аванс по </w:t>
            </w:r>
            <w:proofErr w:type="spellStart"/>
            <w:proofErr w:type="gramStart"/>
            <w:r w:rsidRPr="003E637F">
              <w:t>п</w:t>
            </w:r>
            <w:proofErr w:type="spellEnd"/>
            <w:proofErr w:type="gramEnd"/>
            <w:r w:rsidRPr="003E637F">
              <w:t>/</w:t>
            </w:r>
            <w:proofErr w:type="spellStart"/>
            <w:r w:rsidRPr="003E637F">
              <w:t>п</w:t>
            </w:r>
            <w:proofErr w:type="spellEnd"/>
            <w:r w:rsidRPr="003E637F">
              <w:t xml:space="preserve"> от 08.02.17; ЗАО "РТХ-ЛОГИСТИК" (ИНН 7707001185) в размере 754,35т.р. по договору субаренды №256-с/ар/</w:t>
            </w:r>
            <w:proofErr w:type="spellStart"/>
            <w:r w:rsidRPr="003E637F">
              <w:t>мнв</w:t>
            </w:r>
            <w:proofErr w:type="spellEnd"/>
            <w:r w:rsidRPr="003E637F">
              <w:t xml:space="preserve"> от 01.08.2015; ООО "СЕВЕР-ТРАНСКОМ" (ИНН 7718741390) в размере 16,00т.р. аванс по </w:t>
            </w:r>
            <w:proofErr w:type="spellStart"/>
            <w:proofErr w:type="gramStart"/>
            <w:r w:rsidRPr="003E637F">
              <w:t>п</w:t>
            </w:r>
            <w:proofErr w:type="spellEnd"/>
            <w:proofErr w:type="gramEnd"/>
            <w:r w:rsidRPr="003E637F">
              <w:t>/</w:t>
            </w:r>
            <w:proofErr w:type="spellStart"/>
            <w:r w:rsidRPr="003E637F">
              <w:t>п</w:t>
            </w:r>
            <w:proofErr w:type="spellEnd"/>
            <w:r w:rsidRPr="003E637F">
              <w:t xml:space="preserve"> от 09.03.17; ООО "</w:t>
            </w:r>
            <w:proofErr w:type="spellStart"/>
            <w:r w:rsidRPr="003E637F">
              <w:t>СтройЭнергоМонтаж</w:t>
            </w:r>
            <w:proofErr w:type="spellEnd"/>
            <w:r w:rsidRPr="003E637F">
              <w:t xml:space="preserve">" (ИНН 4705057476) в размере 160,50т.р. аванс по договору № 07/04-2016 от 07.04.16; ООО "ТД ЭВЕРЕСТ" (ИНН 7714926110) в размере 90,00т.р. аванс по </w:t>
            </w:r>
            <w:proofErr w:type="spellStart"/>
            <w:proofErr w:type="gramStart"/>
            <w:r w:rsidRPr="003E637F">
              <w:t>п</w:t>
            </w:r>
            <w:proofErr w:type="spellEnd"/>
            <w:proofErr w:type="gramEnd"/>
            <w:r w:rsidRPr="003E637F">
              <w:t>/</w:t>
            </w:r>
            <w:proofErr w:type="spellStart"/>
            <w:r w:rsidRPr="003E637F">
              <w:t>п</w:t>
            </w:r>
            <w:proofErr w:type="spellEnd"/>
            <w:r w:rsidRPr="003E637F">
              <w:t xml:space="preserve"> за период 24.05.16-07.04.17; ООО "</w:t>
            </w:r>
            <w:proofErr w:type="spellStart"/>
            <w:r w:rsidRPr="003E637F">
              <w:t>Техноресурс</w:t>
            </w:r>
            <w:proofErr w:type="spellEnd"/>
            <w:r w:rsidRPr="003E637F">
              <w:t xml:space="preserve">" (ИНН 5904154814) в размере 46,20т.р. аванс по </w:t>
            </w:r>
            <w:proofErr w:type="spellStart"/>
            <w:r w:rsidRPr="003E637F">
              <w:t>п</w:t>
            </w:r>
            <w:proofErr w:type="spellEnd"/>
            <w:r w:rsidRPr="003E637F">
              <w:t>/</w:t>
            </w:r>
            <w:proofErr w:type="spellStart"/>
            <w:r w:rsidRPr="003E637F">
              <w:t>п</w:t>
            </w:r>
            <w:proofErr w:type="spellEnd"/>
            <w:r w:rsidRPr="003E637F">
              <w:t xml:space="preserve"> от 15.06.17; ООО "ТЛК "СРТ" (ИНН 2465247692) в размере 869,97т.р. по д</w:t>
            </w:r>
            <w:r w:rsidRPr="003E637F">
              <w:rPr>
                <w:rFonts w:eastAsia="Calibri"/>
                <w:bCs/>
                <w:lang w:eastAsia="en-US"/>
              </w:rPr>
              <w:t xml:space="preserve">оговору аренды №9 от 01.08.2015; </w:t>
            </w:r>
            <w:r w:rsidRPr="003E637F">
              <w:t>АО "ТЛС" (ИНН 7707534602) в размере 1408,66 т.р. по договорам аренды вагонов №ТЛС/РВК 2017-зн от 15.03.2017, ТЛС/РВК 2016 от 20.12.2016; ООО "Транспортные технологии" (ИНН 7726326069) в размере 3,9т.р. по договору №37 от 13.02.17.</w:t>
            </w:r>
          </w:p>
        </w:tc>
        <w:tc>
          <w:tcPr>
            <w:tcW w:w="992" w:type="dxa"/>
          </w:tcPr>
          <w:p w:rsidR="00772ED5" w:rsidRPr="00772ED5" w:rsidRDefault="00E65237" w:rsidP="00772ED5">
            <w:pPr>
              <w:jc w:val="center"/>
            </w:pPr>
            <w:r>
              <w:lastRenderedPageBreak/>
              <w:t>3</w:t>
            </w:r>
          </w:p>
        </w:tc>
        <w:tc>
          <w:tcPr>
            <w:tcW w:w="2126" w:type="dxa"/>
          </w:tcPr>
          <w:p w:rsidR="00772ED5" w:rsidRPr="00772ED5" w:rsidRDefault="005B688D" w:rsidP="007A5C36">
            <w:pPr>
              <w:jc w:val="center"/>
            </w:pPr>
            <w:r>
              <w:t>8 </w:t>
            </w:r>
            <w:r w:rsidRPr="003E637F">
              <w:t>0</w:t>
            </w:r>
            <w:r>
              <w:t>53 205</w:t>
            </w:r>
          </w:p>
        </w:tc>
        <w:tc>
          <w:tcPr>
            <w:tcW w:w="2268" w:type="dxa"/>
          </w:tcPr>
          <w:p w:rsidR="005B688D" w:rsidRPr="006C4D45" w:rsidRDefault="005B688D" w:rsidP="005B688D">
            <w:pPr>
              <w:jc w:val="center"/>
              <w:rPr>
                <w:rStyle w:val="skypepnhrightspan"/>
                <w:shd w:val="clear" w:color="auto" w:fill="FFFFFF"/>
              </w:rPr>
            </w:pPr>
            <w:r>
              <w:rPr>
                <w:rStyle w:val="skypepnhrightspan"/>
                <w:shd w:val="clear" w:color="auto" w:fill="FFFFFF"/>
              </w:rPr>
              <w:t>20% от начальной цены, действующей на соответствующем интервале</w:t>
            </w:r>
          </w:p>
          <w:p w:rsidR="00772ED5" w:rsidRPr="00772ED5" w:rsidRDefault="00772ED5" w:rsidP="005B688D">
            <w:pPr>
              <w:jc w:val="center"/>
            </w:pPr>
          </w:p>
        </w:tc>
      </w:tr>
    </w:tbl>
    <w:p w:rsidR="001A1BE3" w:rsidRPr="00762B01" w:rsidRDefault="001A1BE3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3. Сумма задатка перечисляется на расчетный счет Стороны 1, указанный в сообщении о продаже имущества в течение 3 рабочих дней </w:t>
      </w:r>
      <w:proofErr w:type="gramStart"/>
      <w:r w:rsidRPr="00762B01">
        <w:t>с даты подписания</w:t>
      </w:r>
      <w:proofErr w:type="gramEnd"/>
      <w:r w:rsidRPr="00762B01">
        <w:t xml:space="preserve"> настоящего соглашения, но не позднее даты окончания приема заявок</w:t>
      </w:r>
      <w:r w:rsidR="005B688D">
        <w:t xml:space="preserve"> на соответствующем интервале</w:t>
      </w:r>
      <w:r w:rsidRPr="00762B01">
        <w:t>, определенной в сообщении о продаже имущества.</w:t>
      </w:r>
    </w:p>
    <w:p w:rsidR="001A1BE3" w:rsidRPr="00762B01" w:rsidRDefault="001A1BE3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4. Если Сторона 2 будет признана Победителем </w:t>
      </w:r>
      <w:r w:rsidR="00F93F58">
        <w:t>торгов</w:t>
      </w:r>
      <w:r w:rsidRPr="00762B01">
        <w:t xml:space="preserve"> в отношении одного или всех лотов, указанных в заявке, Сумма задатка, уплаченная в отношении лота, по итогам проведения торгов по которому Сторона 2 признана Победителем </w:t>
      </w:r>
      <w:r w:rsidR="00F93F58">
        <w:t>торгов</w:t>
      </w:r>
      <w:r w:rsidRPr="00762B01">
        <w:t>, засчитывается в счет его покупной цены.</w:t>
      </w:r>
    </w:p>
    <w:p w:rsidR="001A1BE3" w:rsidRPr="00762B01" w:rsidRDefault="001A1BE3" w:rsidP="001A1BE3">
      <w:pPr>
        <w:jc w:val="both"/>
        <w:rPr>
          <w:snapToGrid w:val="0"/>
        </w:rPr>
      </w:pPr>
    </w:p>
    <w:p w:rsidR="001A1BE3" w:rsidRPr="00762B01" w:rsidRDefault="001A1BE3" w:rsidP="001A1BE3">
      <w:pPr>
        <w:jc w:val="both"/>
      </w:pPr>
      <w:r w:rsidRPr="00762B01">
        <w:rPr>
          <w:snapToGrid w:val="0"/>
        </w:rPr>
        <w:lastRenderedPageBreak/>
        <w:t xml:space="preserve">5. В случае уклонения Стороны 2 от подписания протокола об итогах </w:t>
      </w:r>
      <w:r w:rsidR="00F93F58">
        <w:rPr>
          <w:snapToGrid w:val="0"/>
        </w:rPr>
        <w:t>торгов</w:t>
      </w:r>
      <w:r w:rsidRPr="00762B01">
        <w:rPr>
          <w:snapToGrid w:val="0"/>
        </w:rPr>
        <w:t xml:space="preserve"> или договора купли-продажи имущества, она утрачивает право на внесенный задаток</w:t>
      </w:r>
      <w:r w:rsidR="00F93F58">
        <w:rPr>
          <w:snapToGrid w:val="0"/>
        </w:rPr>
        <w:t>.</w:t>
      </w:r>
    </w:p>
    <w:p w:rsidR="001A1BE3" w:rsidRPr="00762B01" w:rsidRDefault="001A1BE3" w:rsidP="001A1BE3">
      <w:pPr>
        <w:jc w:val="both"/>
      </w:pPr>
    </w:p>
    <w:p w:rsidR="001A1BE3" w:rsidRPr="00762B01" w:rsidRDefault="00772ED5" w:rsidP="001A1BE3">
      <w:pPr>
        <w:jc w:val="both"/>
      </w:pPr>
      <w:r>
        <w:rPr>
          <w:snapToGrid w:val="0"/>
        </w:rPr>
        <w:t>6</w:t>
      </w:r>
      <w:r w:rsidR="001A1BE3" w:rsidRPr="00762B01">
        <w:rPr>
          <w:snapToGrid w:val="0"/>
        </w:rPr>
        <w:t xml:space="preserve">. Если Сторона 2 не была признана победителем </w:t>
      </w:r>
      <w:r w:rsidR="00F93F58">
        <w:rPr>
          <w:snapToGrid w:val="0"/>
        </w:rPr>
        <w:t>торгов</w:t>
      </w:r>
      <w:r w:rsidR="001A1BE3" w:rsidRPr="00762B01">
        <w:rPr>
          <w:snapToGrid w:val="0"/>
        </w:rPr>
        <w:t xml:space="preserve"> в отношении одного или нескольких лотов, указанных в заявке, сумма задатка </w:t>
      </w:r>
      <w:r w:rsidR="001A1BE3" w:rsidRPr="00762B01">
        <w:t xml:space="preserve">возвращается данной стороне в отношении одного или нескольких лотов, по итогам проведения </w:t>
      </w:r>
      <w:r w:rsidR="00F93F58">
        <w:t>торгов</w:t>
      </w:r>
      <w:r w:rsidR="001A1BE3" w:rsidRPr="00762B01">
        <w:t xml:space="preserve"> по которым Сторона 2 не была признана Победителем, в течение </w:t>
      </w:r>
      <w:r w:rsidR="00BD7064">
        <w:t>5</w:t>
      </w:r>
      <w:r w:rsidR="001A1BE3" w:rsidRPr="00762B01">
        <w:t xml:space="preserve"> дней со дня подведения итогов </w:t>
      </w:r>
      <w:r w:rsidR="00F93F58">
        <w:t>торгов</w:t>
      </w:r>
      <w:r w:rsidR="001A1BE3" w:rsidRPr="00762B01">
        <w:t>.</w:t>
      </w:r>
    </w:p>
    <w:p w:rsidR="001A1BE3" w:rsidRPr="00762B01" w:rsidRDefault="001A1BE3" w:rsidP="001A1BE3">
      <w:pPr>
        <w:jc w:val="both"/>
      </w:pPr>
      <w:r w:rsidRPr="00762B01">
        <w:t xml:space="preserve">В таком же порядке Сумма задатка возвращается и в случае, если Сторона 2 не была допущена к участию в </w:t>
      </w:r>
      <w:r w:rsidR="00F93F58">
        <w:t>торгах</w:t>
      </w:r>
      <w:r w:rsidRPr="00762B01">
        <w:t>.</w:t>
      </w:r>
    </w:p>
    <w:p w:rsidR="001A1BE3" w:rsidRPr="00762B01" w:rsidRDefault="001A1BE3" w:rsidP="001A1BE3">
      <w:pPr>
        <w:jc w:val="both"/>
        <w:rPr>
          <w:snapToGrid w:val="0"/>
          <w:highlight w:val="yellow"/>
        </w:rPr>
      </w:pPr>
    </w:p>
    <w:p w:rsidR="001A1BE3" w:rsidRPr="00762B01" w:rsidRDefault="008E1F8B" w:rsidP="001A1BE3">
      <w:pPr>
        <w:jc w:val="both"/>
        <w:rPr>
          <w:snapToGrid w:val="0"/>
        </w:rPr>
      </w:pPr>
      <w:r>
        <w:rPr>
          <w:snapToGrid w:val="0"/>
        </w:rPr>
        <w:t>7</w:t>
      </w:r>
      <w:r w:rsidR="001A1BE3" w:rsidRPr="00762B01">
        <w:rPr>
          <w:snapToGrid w:val="0"/>
        </w:rPr>
        <w:t xml:space="preserve">. Сторона 2 вправе до даты окончания приема заявок на участие в </w:t>
      </w:r>
      <w:r w:rsidR="00F93F58">
        <w:rPr>
          <w:snapToGrid w:val="0"/>
        </w:rPr>
        <w:t>торгах</w:t>
      </w:r>
      <w:r w:rsidR="001A1BE3" w:rsidRPr="00762B01">
        <w:rPr>
          <w:snapToGrid w:val="0"/>
        </w:rPr>
        <w:t xml:space="preserve">, определенной в сообщении о продаже имущества отозвать зарегистрированную заявку путем письменного уведомления Организатора </w:t>
      </w:r>
      <w:r w:rsidR="00F93F58">
        <w:rPr>
          <w:snapToGrid w:val="0"/>
        </w:rPr>
        <w:t>торгов</w:t>
      </w:r>
      <w:r w:rsidR="001A1BE3" w:rsidRPr="00762B01">
        <w:rPr>
          <w:snapToGrid w:val="0"/>
        </w:rPr>
        <w:t>. В таком случае поступившая от Стороны 2 сумма задатка, подлежит возв</w:t>
      </w:r>
      <w:r w:rsidR="006B06DD">
        <w:rPr>
          <w:snapToGrid w:val="0"/>
        </w:rPr>
        <w:t>рату в срок, предусмотренный законом</w:t>
      </w:r>
      <w:r w:rsidR="001A1BE3" w:rsidRPr="00762B01">
        <w:rPr>
          <w:snapToGrid w:val="0"/>
        </w:rPr>
        <w:t>.</w:t>
      </w:r>
    </w:p>
    <w:p w:rsidR="001A1BE3" w:rsidRPr="00762B01" w:rsidRDefault="001A1BE3" w:rsidP="001A1BE3">
      <w:pPr>
        <w:jc w:val="both"/>
      </w:pPr>
    </w:p>
    <w:p w:rsidR="001A1BE3" w:rsidRPr="00762B01" w:rsidRDefault="00706929" w:rsidP="001A1BE3">
      <w:pPr>
        <w:jc w:val="both"/>
        <w:rPr>
          <w:snapToGrid w:val="0"/>
        </w:rPr>
      </w:pPr>
      <w:r>
        <w:rPr>
          <w:snapToGrid w:val="0"/>
        </w:rPr>
        <w:t>8</w:t>
      </w:r>
      <w:r w:rsidR="001A1BE3" w:rsidRPr="00762B01">
        <w:rPr>
          <w:snapToGrid w:val="0"/>
        </w:rPr>
        <w:t>. При отказе</w:t>
      </w:r>
      <w:r w:rsidR="008E1F8B">
        <w:rPr>
          <w:snapToGrid w:val="0"/>
        </w:rPr>
        <w:t xml:space="preserve"> Организатора торгов от</w:t>
      </w:r>
      <w:r w:rsidR="001A1BE3" w:rsidRPr="00762B01">
        <w:rPr>
          <w:snapToGrid w:val="0"/>
        </w:rPr>
        <w:t xml:space="preserve"> проведения</w:t>
      </w:r>
      <w:r w:rsidR="008E1F8B">
        <w:rPr>
          <w:snapToGrid w:val="0"/>
        </w:rPr>
        <w:t xml:space="preserve"> </w:t>
      </w:r>
      <w:r w:rsidR="00F93F58">
        <w:rPr>
          <w:snapToGrid w:val="0"/>
        </w:rPr>
        <w:t>торгов</w:t>
      </w:r>
      <w:r w:rsidR="001A1BE3" w:rsidRPr="00762B01">
        <w:rPr>
          <w:snapToGrid w:val="0"/>
        </w:rPr>
        <w:t xml:space="preserve"> не </w:t>
      </w:r>
      <w:proofErr w:type="gramStart"/>
      <w:r w:rsidR="001A1BE3" w:rsidRPr="00762B01">
        <w:rPr>
          <w:snapToGrid w:val="0"/>
        </w:rPr>
        <w:t>позднее</w:t>
      </w:r>
      <w:proofErr w:type="gramEnd"/>
      <w:r w:rsidR="001A1BE3" w:rsidRPr="00762B01">
        <w:rPr>
          <w:snapToGrid w:val="0"/>
        </w:rPr>
        <w:t xml:space="preserve"> чем за три дня до даты его проведения, Стороне 2 возвращается внесенный задаток в срок не позднее чем через </w:t>
      </w:r>
      <w:r w:rsidR="006B06DD">
        <w:rPr>
          <w:snapToGrid w:val="0"/>
        </w:rPr>
        <w:t>5</w:t>
      </w:r>
      <w:r w:rsidR="001A1BE3" w:rsidRPr="00762B01">
        <w:rPr>
          <w:snapToGrid w:val="0"/>
        </w:rPr>
        <w:t xml:space="preserve"> </w:t>
      </w:r>
      <w:r w:rsidR="001A1BE3" w:rsidRPr="00762B01">
        <w:t>(</w:t>
      </w:r>
      <w:r w:rsidR="006B06DD">
        <w:t>пять</w:t>
      </w:r>
      <w:r w:rsidR="001A1BE3" w:rsidRPr="00762B01">
        <w:t xml:space="preserve">) </w:t>
      </w:r>
      <w:r w:rsidR="001A1BE3" w:rsidRPr="00762B01">
        <w:rPr>
          <w:snapToGrid w:val="0"/>
        </w:rPr>
        <w:t xml:space="preserve"> дней с даты такого отказа.</w:t>
      </w:r>
    </w:p>
    <w:p w:rsidR="001A1BE3" w:rsidRPr="00762B01" w:rsidRDefault="001A1BE3" w:rsidP="001A1BE3">
      <w:pPr>
        <w:jc w:val="both"/>
        <w:rPr>
          <w:snapToGrid w:val="0"/>
        </w:rPr>
      </w:pPr>
    </w:p>
    <w:p w:rsidR="001A1BE3" w:rsidRPr="00762B01" w:rsidRDefault="00706929" w:rsidP="00706929">
      <w:pPr>
        <w:jc w:val="both"/>
      </w:pPr>
      <w:r>
        <w:t>9</w:t>
      </w:r>
      <w:r w:rsidR="001A1BE3" w:rsidRPr="00762B01">
        <w:t>. Реквизиты и подписи Сторон:</w:t>
      </w:r>
    </w:p>
    <w:p w:rsidR="001A1BE3" w:rsidRPr="00762B01" w:rsidRDefault="001A1BE3" w:rsidP="001A1BE3"/>
    <w:p w:rsidR="001A1BE3" w:rsidRPr="00762B01" w:rsidRDefault="001A1BE3" w:rsidP="001A1BE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762B01" w:rsidRPr="00762B01" w:rsidTr="00BA3ECA">
        <w:tc>
          <w:tcPr>
            <w:tcW w:w="4785" w:type="dxa"/>
          </w:tcPr>
          <w:p w:rsidR="00762B01" w:rsidRPr="00762B01" w:rsidRDefault="00762B01" w:rsidP="00BA3ECA">
            <w:pPr>
              <w:rPr>
                <w:b/>
                <w:bCs/>
              </w:rPr>
            </w:pPr>
            <w:r w:rsidRPr="00762B01">
              <w:rPr>
                <w:b/>
                <w:bCs/>
              </w:rPr>
              <w:t>Сторона 1</w:t>
            </w:r>
          </w:p>
          <w:p w:rsidR="008E1F8B" w:rsidRDefault="008E1F8B" w:rsidP="008E1F8B">
            <w:pPr>
              <w:rPr>
                <w:rStyle w:val="paragraph"/>
                <w:rFonts w:eastAsia="Segoe UI"/>
              </w:rPr>
            </w:pPr>
            <w:r w:rsidRPr="00E3269D">
              <w:rPr>
                <w:rStyle w:val="paragraph"/>
                <w:rFonts w:eastAsia="Segoe UI"/>
              </w:rPr>
              <w:t xml:space="preserve">ООО «Профконсалт» </w:t>
            </w:r>
          </w:p>
          <w:p w:rsidR="008E1F8B" w:rsidRDefault="008E1F8B" w:rsidP="008E1F8B">
            <w:r>
              <w:t xml:space="preserve">юр.адрес: </w:t>
            </w:r>
            <w:r w:rsidRPr="00E3269D">
              <w:rPr>
                <w:bCs/>
              </w:rPr>
              <w:t xml:space="preserve">196070, </w:t>
            </w:r>
            <w:r>
              <w:rPr>
                <w:bCs/>
              </w:rPr>
              <w:t>СПб</w:t>
            </w:r>
            <w:r w:rsidRPr="00E3269D">
              <w:rPr>
                <w:bCs/>
              </w:rPr>
              <w:t>, ул. Варшавская, д. 54</w:t>
            </w:r>
            <w:r>
              <w:rPr>
                <w:bCs/>
              </w:rPr>
              <w:t>, ли</w:t>
            </w:r>
            <w:r w:rsidRPr="00E3269D">
              <w:rPr>
                <w:bCs/>
              </w:rPr>
              <w:t>т</w:t>
            </w:r>
            <w:proofErr w:type="gramStart"/>
            <w:r w:rsidRPr="00E3269D">
              <w:rPr>
                <w:bCs/>
              </w:rPr>
              <w:t>.А</w:t>
            </w:r>
            <w:proofErr w:type="gramEnd"/>
            <w:r w:rsidRPr="00E3269D">
              <w:rPr>
                <w:bCs/>
              </w:rPr>
              <w:t xml:space="preserve">, </w:t>
            </w:r>
            <w:proofErr w:type="spellStart"/>
            <w:r w:rsidRPr="00E3269D">
              <w:rPr>
                <w:bCs/>
              </w:rPr>
              <w:t>пом</w:t>
            </w:r>
            <w:proofErr w:type="spellEnd"/>
            <w:r w:rsidRPr="00E3269D">
              <w:rPr>
                <w:bCs/>
              </w:rPr>
              <w:t>. 10Н</w:t>
            </w:r>
            <w:r w:rsidRPr="00E3269D">
              <w:t>,</w:t>
            </w:r>
            <w:r>
              <w:t xml:space="preserve"> </w:t>
            </w:r>
          </w:p>
          <w:p w:rsidR="008E1F8B" w:rsidRDefault="008E1F8B" w:rsidP="008E1F8B">
            <w:r w:rsidRPr="00E3269D">
              <w:t>ИНН 7839019809, ОГРН 11</w:t>
            </w:r>
            <w:r>
              <w:t xml:space="preserve">47847544030,  </w:t>
            </w:r>
          </w:p>
          <w:p w:rsidR="008E1F8B" w:rsidRDefault="009257A3" w:rsidP="008E1F8B">
            <w:r>
              <w:t>Т</w:t>
            </w:r>
            <w:r w:rsidR="008E1F8B">
              <w:t>ел</w:t>
            </w:r>
            <w:r>
              <w:t xml:space="preserve">. </w:t>
            </w:r>
            <w:r w:rsidRPr="009257A3">
              <w:t>8(999)2415025</w:t>
            </w:r>
            <w:r w:rsidR="008E1F8B" w:rsidRPr="00BC27D1">
              <w:t xml:space="preserve"> </w:t>
            </w:r>
          </w:p>
          <w:p w:rsidR="00762B01" w:rsidRDefault="008E1F8B" w:rsidP="008E1F8B">
            <w:r w:rsidRPr="00E3269D">
              <w:rPr>
                <w:lang w:val="en-US"/>
              </w:rPr>
              <w:t>e</w:t>
            </w:r>
            <w:r w:rsidRPr="008E1F8B">
              <w:t>-</w:t>
            </w:r>
            <w:r w:rsidRPr="00E3269D">
              <w:rPr>
                <w:lang w:val="en-US"/>
              </w:rPr>
              <w:t>mail</w:t>
            </w:r>
            <w:r w:rsidRPr="008E1F8B">
              <w:t xml:space="preserve"> </w:t>
            </w:r>
            <w:hyperlink r:id="rId5" w:history="1">
              <w:r w:rsidRPr="00697744">
                <w:rPr>
                  <w:rStyle w:val="a4"/>
                  <w:lang w:val="en-US"/>
                </w:rPr>
                <w:t>msmuzhchinkin</w:t>
              </w:r>
              <w:r w:rsidRPr="008E1F8B">
                <w:rPr>
                  <w:rStyle w:val="a4"/>
                </w:rPr>
                <w:t>@</w:t>
              </w:r>
              <w:r w:rsidRPr="00697744">
                <w:rPr>
                  <w:rStyle w:val="a4"/>
                  <w:lang w:val="en-US"/>
                </w:rPr>
                <w:t>gmail</w:t>
              </w:r>
              <w:r w:rsidRPr="008E1F8B">
                <w:rPr>
                  <w:rStyle w:val="a4"/>
                </w:rPr>
                <w:t>.</w:t>
              </w:r>
              <w:r w:rsidRPr="00697744">
                <w:rPr>
                  <w:rStyle w:val="a4"/>
                  <w:lang w:val="en-US"/>
                </w:rPr>
                <w:t>com</w:t>
              </w:r>
            </w:hyperlink>
          </w:p>
          <w:p w:rsidR="008E1F8B" w:rsidRDefault="008E1F8B" w:rsidP="008E1F8B">
            <w:pPr>
              <w:rPr>
                <w:rStyle w:val="paragraph"/>
                <w:rFonts w:eastAsia="Segoe UI"/>
              </w:rPr>
            </w:pPr>
            <w:proofErr w:type="spellStart"/>
            <w:proofErr w:type="gramStart"/>
            <w:r>
              <w:rPr>
                <w:rStyle w:val="paragraph"/>
                <w:rFonts w:eastAsia="Segoe UI"/>
              </w:rPr>
              <w:t>р</w:t>
            </w:r>
            <w:proofErr w:type="spellEnd"/>
            <w:proofErr w:type="gramEnd"/>
            <w:r>
              <w:rPr>
                <w:rStyle w:val="paragraph"/>
                <w:rFonts w:eastAsia="Segoe UI"/>
              </w:rPr>
              <w:t>/</w:t>
            </w:r>
            <w:proofErr w:type="spellStart"/>
            <w:r>
              <w:rPr>
                <w:rStyle w:val="paragraph"/>
                <w:rFonts w:eastAsia="Segoe UI"/>
              </w:rPr>
              <w:t>с</w:t>
            </w:r>
            <w:r w:rsidRPr="003B0DA0">
              <w:rPr>
                <w:rStyle w:val="paragraph"/>
                <w:rFonts w:eastAsia="Segoe UI"/>
              </w:rPr>
              <w:t>№</w:t>
            </w:r>
            <w:proofErr w:type="spellEnd"/>
            <w:r w:rsidRPr="003B0DA0">
              <w:rPr>
                <w:rStyle w:val="paragraph"/>
                <w:rFonts w:eastAsia="Segoe UI"/>
              </w:rPr>
              <w:t xml:space="preserve"> 40702810790220000433 </w:t>
            </w:r>
            <w:r>
              <w:rPr>
                <w:rStyle w:val="paragraph"/>
                <w:rFonts w:eastAsia="Segoe UI"/>
              </w:rPr>
              <w:t>в</w:t>
            </w:r>
            <w:r w:rsidRPr="003B0DA0">
              <w:rPr>
                <w:rStyle w:val="paragraph"/>
                <w:rFonts w:eastAsia="Segoe UI"/>
              </w:rPr>
              <w:t xml:space="preserve"> ПАО «Банк «Санкт-Петербург», к/с 30101810900000000790, БИК 044030790</w:t>
            </w:r>
          </w:p>
          <w:p w:rsidR="008E1F8B" w:rsidRDefault="008E1F8B" w:rsidP="008E1F8B">
            <w:pPr>
              <w:rPr>
                <w:rStyle w:val="paragraph"/>
                <w:rFonts w:eastAsia="Segoe UI"/>
              </w:rPr>
            </w:pPr>
          </w:p>
          <w:p w:rsidR="008E1F8B" w:rsidRDefault="008E1F8B" w:rsidP="008E1F8B">
            <w:pPr>
              <w:rPr>
                <w:rStyle w:val="paragraph"/>
                <w:rFonts w:eastAsia="Segoe UI"/>
              </w:rPr>
            </w:pPr>
            <w:r>
              <w:rPr>
                <w:rStyle w:val="paragraph"/>
                <w:rFonts w:eastAsia="Segoe UI"/>
              </w:rPr>
              <w:t xml:space="preserve">Генеральный директор </w:t>
            </w:r>
          </w:p>
          <w:p w:rsidR="008E1F8B" w:rsidRDefault="008E1F8B" w:rsidP="008E1F8B">
            <w:pPr>
              <w:rPr>
                <w:rStyle w:val="paragraph"/>
                <w:rFonts w:eastAsia="Segoe UI"/>
              </w:rPr>
            </w:pPr>
          </w:p>
          <w:p w:rsidR="008E1F8B" w:rsidRPr="008E1F8B" w:rsidRDefault="008E1F8B" w:rsidP="008E1F8B">
            <w:r>
              <w:rPr>
                <w:rStyle w:val="paragraph"/>
                <w:rFonts w:eastAsia="Segoe UI"/>
              </w:rPr>
              <w:t>_________________________/Мужчинкин М.С./</w:t>
            </w:r>
          </w:p>
        </w:tc>
        <w:tc>
          <w:tcPr>
            <w:tcW w:w="4786" w:type="dxa"/>
          </w:tcPr>
          <w:p w:rsidR="00762B01" w:rsidRPr="00762B01" w:rsidRDefault="00762B01" w:rsidP="00BA3ECA">
            <w:pPr>
              <w:rPr>
                <w:b/>
              </w:rPr>
            </w:pPr>
            <w:r w:rsidRPr="00762B01">
              <w:rPr>
                <w:b/>
              </w:rPr>
              <w:t>Сторона 2</w:t>
            </w:r>
          </w:p>
          <w:p w:rsidR="00A94EED" w:rsidRDefault="00A94EED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P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A94EED" w:rsidRPr="00A94EED" w:rsidRDefault="00A94EED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A94EED">
              <w:rPr>
                <w:rFonts w:eastAsia="Calibri"/>
                <w:color w:val="000000"/>
              </w:rPr>
              <w:t>_______________________/_____________/</w:t>
            </w:r>
          </w:p>
          <w:p w:rsidR="00762B01" w:rsidRPr="00762B01" w:rsidRDefault="00762B01" w:rsidP="00BA3ECA">
            <w:pPr>
              <w:rPr>
                <w:b/>
              </w:rPr>
            </w:pPr>
          </w:p>
        </w:tc>
      </w:tr>
    </w:tbl>
    <w:p w:rsidR="00734ED0" w:rsidRDefault="00734ED0"/>
    <w:sectPr w:rsidR="00734ED0" w:rsidSect="00734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0137F"/>
    <w:multiLevelType w:val="multilevel"/>
    <w:tmpl w:val="1C86C7B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AF67BDB"/>
    <w:multiLevelType w:val="hybridMultilevel"/>
    <w:tmpl w:val="0848F0A8"/>
    <w:lvl w:ilvl="0" w:tplc="80DC0E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BE3"/>
    <w:rsid w:val="000055C2"/>
    <w:rsid w:val="000062B1"/>
    <w:rsid w:val="000077B6"/>
    <w:rsid w:val="0001111A"/>
    <w:rsid w:val="00012AE4"/>
    <w:rsid w:val="00013AF2"/>
    <w:rsid w:val="0003075E"/>
    <w:rsid w:val="000320A0"/>
    <w:rsid w:val="00040392"/>
    <w:rsid w:val="000477AC"/>
    <w:rsid w:val="000635BB"/>
    <w:rsid w:val="000673CF"/>
    <w:rsid w:val="000713C7"/>
    <w:rsid w:val="00071C47"/>
    <w:rsid w:val="000952C7"/>
    <w:rsid w:val="00096815"/>
    <w:rsid w:val="000A5762"/>
    <w:rsid w:val="000C124C"/>
    <w:rsid w:val="000C7FDE"/>
    <w:rsid w:val="000F405D"/>
    <w:rsid w:val="00102D74"/>
    <w:rsid w:val="00103581"/>
    <w:rsid w:val="00112AC0"/>
    <w:rsid w:val="00115CEC"/>
    <w:rsid w:val="001344E0"/>
    <w:rsid w:val="00142A16"/>
    <w:rsid w:val="00143CB8"/>
    <w:rsid w:val="00145D38"/>
    <w:rsid w:val="00154878"/>
    <w:rsid w:val="00155B7D"/>
    <w:rsid w:val="00166087"/>
    <w:rsid w:val="00176DF9"/>
    <w:rsid w:val="0018774D"/>
    <w:rsid w:val="001A1BE3"/>
    <w:rsid w:val="001A4017"/>
    <w:rsid w:val="001B5F9A"/>
    <w:rsid w:val="001B6DE3"/>
    <w:rsid w:val="001C1BAF"/>
    <w:rsid w:val="001D3190"/>
    <w:rsid w:val="00215D03"/>
    <w:rsid w:val="00227D9E"/>
    <w:rsid w:val="00231DC2"/>
    <w:rsid w:val="00235EBF"/>
    <w:rsid w:val="002379CF"/>
    <w:rsid w:val="002428CF"/>
    <w:rsid w:val="00246FBB"/>
    <w:rsid w:val="0025137A"/>
    <w:rsid w:val="00251FE7"/>
    <w:rsid w:val="00261D3C"/>
    <w:rsid w:val="00270AAF"/>
    <w:rsid w:val="00280F4F"/>
    <w:rsid w:val="00284EDB"/>
    <w:rsid w:val="00285B0B"/>
    <w:rsid w:val="002A6CF1"/>
    <w:rsid w:val="002B60C9"/>
    <w:rsid w:val="002B69A9"/>
    <w:rsid w:val="002C216C"/>
    <w:rsid w:val="002C2D42"/>
    <w:rsid w:val="002C5E5F"/>
    <w:rsid w:val="002D50BD"/>
    <w:rsid w:val="0031378C"/>
    <w:rsid w:val="003219CA"/>
    <w:rsid w:val="0034196C"/>
    <w:rsid w:val="00343E3C"/>
    <w:rsid w:val="00350FB1"/>
    <w:rsid w:val="00366D3E"/>
    <w:rsid w:val="00367B2B"/>
    <w:rsid w:val="003711EE"/>
    <w:rsid w:val="00375A60"/>
    <w:rsid w:val="00375CB7"/>
    <w:rsid w:val="00377E93"/>
    <w:rsid w:val="00385E09"/>
    <w:rsid w:val="003A2366"/>
    <w:rsid w:val="003C2D54"/>
    <w:rsid w:val="003D302B"/>
    <w:rsid w:val="003D4E93"/>
    <w:rsid w:val="003E69D0"/>
    <w:rsid w:val="003F61B4"/>
    <w:rsid w:val="0040155A"/>
    <w:rsid w:val="004037B7"/>
    <w:rsid w:val="00406DEE"/>
    <w:rsid w:val="00415FEB"/>
    <w:rsid w:val="0043631B"/>
    <w:rsid w:val="00441F8E"/>
    <w:rsid w:val="00450AA1"/>
    <w:rsid w:val="004605A7"/>
    <w:rsid w:val="0046797C"/>
    <w:rsid w:val="004706AC"/>
    <w:rsid w:val="004715E0"/>
    <w:rsid w:val="004752FB"/>
    <w:rsid w:val="004855D0"/>
    <w:rsid w:val="004932AE"/>
    <w:rsid w:val="00497EFB"/>
    <w:rsid w:val="004A07A7"/>
    <w:rsid w:val="004B621E"/>
    <w:rsid w:val="004C1DD2"/>
    <w:rsid w:val="004C3B10"/>
    <w:rsid w:val="004C4AD6"/>
    <w:rsid w:val="004D3087"/>
    <w:rsid w:val="004D4522"/>
    <w:rsid w:val="004E0816"/>
    <w:rsid w:val="004F16CD"/>
    <w:rsid w:val="004F33E7"/>
    <w:rsid w:val="00501A18"/>
    <w:rsid w:val="00503D58"/>
    <w:rsid w:val="00510AD3"/>
    <w:rsid w:val="00515A2B"/>
    <w:rsid w:val="00522040"/>
    <w:rsid w:val="00525EF8"/>
    <w:rsid w:val="00526D03"/>
    <w:rsid w:val="00527B0D"/>
    <w:rsid w:val="00527B33"/>
    <w:rsid w:val="00535888"/>
    <w:rsid w:val="00536828"/>
    <w:rsid w:val="00537161"/>
    <w:rsid w:val="00557ED4"/>
    <w:rsid w:val="00562B73"/>
    <w:rsid w:val="00570E7B"/>
    <w:rsid w:val="005724BD"/>
    <w:rsid w:val="00580C60"/>
    <w:rsid w:val="005862F5"/>
    <w:rsid w:val="005878B7"/>
    <w:rsid w:val="00590BF9"/>
    <w:rsid w:val="005B688D"/>
    <w:rsid w:val="005B6D67"/>
    <w:rsid w:val="005B7EAF"/>
    <w:rsid w:val="005C229D"/>
    <w:rsid w:val="005C3426"/>
    <w:rsid w:val="005D318D"/>
    <w:rsid w:val="005E674A"/>
    <w:rsid w:val="005F36E9"/>
    <w:rsid w:val="005F3DA0"/>
    <w:rsid w:val="0061400B"/>
    <w:rsid w:val="00626AD6"/>
    <w:rsid w:val="006353BB"/>
    <w:rsid w:val="006419C4"/>
    <w:rsid w:val="006530AA"/>
    <w:rsid w:val="0068001C"/>
    <w:rsid w:val="006A3149"/>
    <w:rsid w:val="006A3C9A"/>
    <w:rsid w:val="006A7727"/>
    <w:rsid w:val="006B06DD"/>
    <w:rsid w:val="006B5E50"/>
    <w:rsid w:val="006B7456"/>
    <w:rsid w:val="006D1B3C"/>
    <w:rsid w:val="006E7286"/>
    <w:rsid w:val="00702CC8"/>
    <w:rsid w:val="00706929"/>
    <w:rsid w:val="00722FF1"/>
    <w:rsid w:val="00723D8B"/>
    <w:rsid w:val="007245CD"/>
    <w:rsid w:val="007276BE"/>
    <w:rsid w:val="007300BB"/>
    <w:rsid w:val="00731907"/>
    <w:rsid w:val="00732AB6"/>
    <w:rsid w:val="00734ED0"/>
    <w:rsid w:val="00742235"/>
    <w:rsid w:val="0074319F"/>
    <w:rsid w:val="0074730D"/>
    <w:rsid w:val="007567ED"/>
    <w:rsid w:val="00760EF7"/>
    <w:rsid w:val="00762B01"/>
    <w:rsid w:val="007632E4"/>
    <w:rsid w:val="00772ED5"/>
    <w:rsid w:val="007756E7"/>
    <w:rsid w:val="00786C88"/>
    <w:rsid w:val="00787148"/>
    <w:rsid w:val="00792B37"/>
    <w:rsid w:val="007A0958"/>
    <w:rsid w:val="007A5A99"/>
    <w:rsid w:val="007A5C36"/>
    <w:rsid w:val="007A6E79"/>
    <w:rsid w:val="007B06E3"/>
    <w:rsid w:val="007D062E"/>
    <w:rsid w:val="007E2BFA"/>
    <w:rsid w:val="007F3784"/>
    <w:rsid w:val="007F601B"/>
    <w:rsid w:val="00801B89"/>
    <w:rsid w:val="00822818"/>
    <w:rsid w:val="00822B96"/>
    <w:rsid w:val="008231D2"/>
    <w:rsid w:val="00832D38"/>
    <w:rsid w:val="008372D1"/>
    <w:rsid w:val="00837609"/>
    <w:rsid w:val="0084478C"/>
    <w:rsid w:val="00856684"/>
    <w:rsid w:val="00857DBE"/>
    <w:rsid w:val="008854BD"/>
    <w:rsid w:val="00890445"/>
    <w:rsid w:val="00891135"/>
    <w:rsid w:val="00892A87"/>
    <w:rsid w:val="00895325"/>
    <w:rsid w:val="008A05D1"/>
    <w:rsid w:val="008A3113"/>
    <w:rsid w:val="008A37EC"/>
    <w:rsid w:val="008A435E"/>
    <w:rsid w:val="008A66AD"/>
    <w:rsid w:val="008A6A34"/>
    <w:rsid w:val="008D351E"/>
    <w:rsid w:val="008E1F8B"/>
    <w:rsid w:val="008E5DD5"/>
    <w:rsid w:val="008E7B85"/>
    <w:rsid w:val="008F52D8"/>
    <w:rsid w:val="008F70A3"/>
    <w:rsid w:val="009028EB"/>
    <w:rsid w:val="0090305F"/>
    <w:rsid w:val="00914576"/>
    <w:rsid w:val="00917DD0"/>
    <w:rsid w:val="00921575"/>
    <w:rsid w:val="009218F5"/>
    <w:rsid w:val="0092227D"/>
    <w:rsid w:val="00923347"/>
    <w:rsid w:val="00923DF9"/>
    <w:rsid w:val="009257A3"/>
    <w:rsid w:val="00934673"/>
    <w:rsid w:val="009425D4"/>
    <w:rsid w:val="009543A8"/>
    <w:rsid w:val="00954BF8"/>
    <w:rsid w:val="00970001"/>
    <w:rsid w:val="00976C11"/>
    <w:rsid w:val="00992D22"/>
    <w:rsid w:val="00993EBE"/>
    <w:rsid w:val="009A3AE8"/>
    <w:rsid w:val="009A6C96"/>
    <w:rsid w:val="009B5250"/>
    <w:rsid w:val="009B754C"/>
    <w:rsid w:val="009C7D43"/>
    <w:rsid w:val="009E1D59"/>
    <w:rsid w:val="009E2DFC"/>
    <w:rsid w:val="009E408C"/>
    <w:rsid w:val="009E68FA"/>
    <w:rsid w:val="009F030F"/>
    <w:rsid w:val="009F5F38"/>
    <w:rsid w:val="00A00A29"/>
    <w:rsid w:val="00A01751"/>
    <w:rsid w:val="00A074DD"/>
    <w:rsid w:val="00A10307"/>
    <w:rsid w:val="00A17030"/>
    <w:rsid w:val="00A32A5D"/>
    <w:rsid w:val="00A35473"/>
    <w:rsid w:val="00A3685E"/>
    <w:rsid w:val="00A4687B"/>
    <w:rsid w:val="00A46B0A"/>
    <w:rsid w:val="00A62A3B"/>
    <w:rsid w:val="00A640DC"/>
    <w:rsid w:val="00A64AA6"/>
    <w:rsid w:val="00A716EF"/>
    <w:rsid w:val="00A854F9"/>
    <w:rsid w:val="00A94EED"/>
    <w:rsid w:val="00AA20E6"/>
    <w:rsid w:val="00AB29F7"/>
    <w:rsid w:val="00AB60BB"/>
    <w:rsid w:val="00AB6630"/>
    <w:rsid w:val="00AC0037"/>
    <w:rsid w:val="00AC17DD"/>
    <w:rsid w:val="00AC486E"/>
    <w:rsid w:val="00AE2460"/>
    <w:rsid w:val="00AE424C"/>
    <w:rsid w:val="00AF707F"/>
    <w:rsid w:val="00B05B6F"/>
    <w:rsid w:val="00B17950"/>
    <w:rsid w:val="00B36E5E"/>
    <w:rsid w:val="00B4100D"/>
    <w:rsid w:val="00B62D08"/>
    <w:rsid w:val="00B71372"/>
    <w:rsid w:val="00B73BCD"/>
    <w:rsid w:val="00B81350"/>
    <w:rsid w:val="00B872FF"/>
    <w:rsid w:val="00B94EBF"/>
    <w:rsid w:val="00BA6D94"/>
    <w:rsid w:val="00BA738F"/>
    <w:rsid w:val="00BB02F6"/>
    <w:rsid w:val="00BC27D1"/>
    <w:rsid w:val="00BC3082"/>
    <w:rsid w:val="00BC3328"/>
    <w:rsid w:val="00BC3F0D"/>
    <w:rsid w:val="00BD2EA8"/>
    <w:rsid w:val="00BD66EA"/>
    <w:rsid w:val="00BD7064"/>
    <w:rsid w:val="00BE5FEC"/>
    <w:rsid w:val="00BF0F2D"/>
    <w:rsid w:val="00C0060F"/>
    <w:rsid w:val="00C035BA"/>
    <w:rsid w:val="00C106C8"/>
    <w:rsid w:val="00C17ABA"/>
    <w:rsid w:val="00C26957"/>
    <w:rsid w:val="00C55367"/>
    <w:rsid w:val="00C55695"/>
    <w:rsid w:val="00C55DC8"/>
    <w:rsid w:val="00C7035B"/>
    <w:rsid w:val="00C73407"/>
    <w:rsid w:val="00C770BC"/>
    <w:rsid w:val="00C81451"/>
    <w:rsid w:val="00C818D6"/>
    <w:rsid w:val="00C825C2"/>
    <w:rsid w:val="00C83132"/>
    <w:rsid w:val="00C923DA"/>
    <w:rsid w:val="00C935D3"/>
    <w:rsid w:val="00C95CE6"/>
    <w:rsid w:val="00C97537"/>
    <w:rsid w:val="00CA45C3"/>
    <w:rsid w:val="00CB66CE"/>
    <w:rsid w:val="00CC197E"/>
    <w:rsid w:val="00CC2ED9"/>
    <w:rsid w:val="00CC2EF4"/>
    <w:rsid w:val="00CC3EFD"/>
    <w:rsid w:val="00CC4180"/>
    <w:rsid w:val="00CC7C2D"/>
    <w:rsid w:val="00CE18A2"/>
    <w:rsid w:val="00CE2D05"/>
    <w:rsid w:val="00CE3A20"/>
    <w:rsid w:val="00CF3A7E"/>
    <w:rsid w:val="00D1313D"/>
    <w:rsid w:val="00D26CBE"/>
    <w:rsid w:val="00D309F0"/>
    <w:rsid w:val="00D32AB6"/>
    <w:rsid w:val="00D46000"/>
    <w:rsid w:val="00D54302"/>
    <w:rsid w:val="00D723FF"/>
    <w:rsid w:val="00D86442"/>
    <w:rsid w:val="00D93562"/>
    <w:rsid w:val="00DA221B"/>
    <w:rsid w:val="00DA6644"/>
    <w:rsid w:val="00DB4E9B"/>
    <w:rsid w:val="00DC010B"/>
    <w:rsid w:val="00DD7CD7"/>
    <w:rsid w:val="00DE52BC"/>
    <w:rsid w:val="00E05FCE"/>
    <w:rsid w:val="00E1184D"/>
    <w:rsid w:val="00E278C3"/>
    <w:rsid w:val="00E307E4"/>
    <w:rsid w:val="00E476DA"/>
    <w:rsid w:val="00E50BCF"/>
    <w:rsid w:val="00E51AE8"/>
    <w:rsid w:val="00E60DFF"/>
    <w:rsid w:val="00E6476A"/>
    <w:rsid w:val="00E65237"/>
    <w:rsid w:val="00E857A7"/>
    <w:rsid w:val="00E93156"/>
    <w:rsid w:val="00E96753"/>
    <w:rsid w:val="00EA0E9E"/>
    <w:rsid w:val="00EA2A72"/>
    <w:rsid w:val="00EB4344"/>
    <w:rsid w:val="00EB4EBE"/>
    <w:rsid w:val="00EB7D54"/>
    <w:rsid w:val="00EC49DE"/>
    <w:rsid w:val="00EC6052"/>
    <w:rsid w:val="00ED7471"/>
    <w:rsid w:val="00EE17C1"/>
    <w:rsid w:val="00EF5A71"/>
    <w:rsid w:val="00F028CF"/>
    <w:rsid w:val="00F111B1"/>
    <w:rsid w:val="00F31421"/>
    <w:rsid w:val="00F34827"/>
    <w:rsid w:val="00F43437"/>
    <w:rsid w:val="00F469B9"/>
    <w:rsid w:val="00F51A82"/>
    <w:rsid w:val="00F5201E"/>
    <w:rsid w:val="00F64367"/>
    <w:rsid w:val="00F65CC5"/>
    <w:rsid w:val="00F77F75"/>
    <w:rsid w:val="00F863E6"/>
    <w:rsid w:val="00F9137B"/>
    <w:rsid w:val="00F93F58"/>
    <w:rsid w:val="00F95EEB"/>
    <w:rsid w:val="00FA20A5"/>
    <w:rsid w:val="00FA3BC0"/>
    <w:rsid w:val="00FA3EAF"/>
    <w:rsid w:val="00FA6A2C"/>
    <w:rsid w:val="00FB156F"/>
    <w:rsid w:val="00FC2CFA"/>
    <w:rsid w:val="00FC7293"/>
    <w:rsid w:val="00FE01EC"/>
    <w:rsid w:val="00FE738D"/>
    <w:rsid w:val="00FF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B01"/>
    <w:pPr>
      <w:ind w:left="720"/>
      <w:contextualSpacing/>
    </w:pPr>
  </w:style>
  <w:style w:type="character" w:customStyle="1" w:styleId="paragraph">
    <w:name w:val="paragraph"/>
    <w:basedOn w:val="a0"/>
    <w:rsid w:val="00762B01"/>
  </w:style>
  <w:style w:type="character" w:customStyle="1" w:styleId="Bodytext7ptBoldSpacing0pt">
    <w:name w:val="Body text + 7 pt;Bold;Spacing 0 pt"/>
    <w:basedOn w:val="a0"/>
    <w:rsid w:val="00762B01"/>
    <w:rPr>
      <w:rFonts w:ascii="Segoe UI" w:eastAsia="Segoe UI" w:hAnsi="Segoe UI" w:cs="Segoe UI"/>
      <w:b/>
      <w:bCs/>
      <w:color w:val="000000"/>
      <w:spacing w:val="1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skypepnhrightspan">
    <w:name w:val="skype_pnh_right_span"/>
    <w:basedOn w:val="a0"/>
    <w:rsid w:val="00772ED5"/>
  </w:style>
  <w:style w:type="character" w:styleId="a4">
    <w:name w:val="Hyperlink"/>
    <w:basedOn w:val="a0"/>
    <w:uiPriority w:val="99"/>
    <w:unhideWhenUsed/>
    <w:rsid w:val="008E1F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muzhchink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Stroimontage</Company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babyak</dc:creator>
  <cp:keywords/>
  <dc:description/>
  <cp:lastModifiedBy>ms</cp:lastModifiedBy>
  <cp:revision>36</cp:revision>
  <cp:lastPrinted>2011-04-19T14:10:00Z</cp:lastPrinted>
  <dcterms:created xsi:type="dcterms:W3CDTF">2011-04-18T06:48:00Z</dcterms:created>
  <dcterms:modified xsi:type="dcterms:W3CDTF">2019-05-24T10:34:00Z</dcterms:modified>
</cp:coreProperties>
</file>