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1F3C" w:rsidRPr="000351BE" w:rsidRDefault="00301F3C" w:rsidP="00301F3C">
      <w:pPr>
        <w:pStyle w:val="11"/>
        <w:spacing w:line="240" w:lineRule="auto"/>
        <w:ind w:firstLine="709"/>
        <w:rPr>
          <w:rFonts w:eastAsia="Calibri" w:cs="Times New Roman"/>
          <w:sz w:val="20"/>
          <w:szCs w:val="20"/>
        </w:rPr>
      </w:pPr>
      <w:proofErr w:type="gramStart"/>
      <w:r w:rsidRPr="000351BE">
        <w:rPr>
          <w:rFonts w:eastAsia="Calibri" w:cs="Times New Roman"/>
          <w:sz w:val="20"/>
          <w:szCs w:val="20"/>
        </w:rPr>
        <w:t xml:space="preserve">Организатор торгов </w:t>
      </w:r>
      <w:r w:rsidR="00195669" w:rsidRPr="000351BE">
        <w:rPr>
          <w:rFonts w:eastAsia="Calibri" w:cs="Times New Roman"/>
          <w:sz w:val="20"/>
          <w:szCs w:val="20"/>
        </w:rPr>
        <w:t>–</w:t>
      </w:r>
      <w:r w:rsidRPr="000351BE">
        <w:rPr>
          <w:rFonts w:eastAsia="Calibri" w:cs="Times New Roman"/>
          <w:sz w:val="20"/>
          <w:szCs w:val="20"/>
        </w:rPr>
        <w:t xml:space="preserve"> </w:t>
      </w:r>
      <w:r w:rsidR="00195669" w:rsidRPr="000351BE">
        <w:rPr>
          <w:rFonts w:eastAsia="Calibri" w:cs="Times New Roman"/>
          <w:sz w:val="20"/>
          <w:szCs w:val="20"/>
        </w:rPr>
        <w:t>финансовый управляющий</w:t>
      </w:r>
      <w:r w:rsidRPr="000351BE">
        <w:rPr>
          <w:rFonts w:eastAsia="Calibri" w:cs="Times New Roman"/>
          <w:sz w:val="20"/>
          <w:szCs w:val="20"/>
        </w:rPr>
        <w:t xml:space="preserve"> </w:t>
      </w:r>
      <w:r w:rsidR="007E064F" w:rsidRPr="000351BE">
        <w:rPr>
          <w:rFonts w:eastAsia="Times New Roman" w:cs="Times New Roman"/>
          <w:b/>
          <w:sz w:val="20"/>
          <w:szCs w:val="20"/>
          <w:bdr w:val="none" w:sz="0" w:space="0" w:color="auto" w:frame="1"/>
          <w:lang w:eastAsia="ru-RU"/>
        </w:rPr>
        <w:t xml:space="preserve">индивидуального предпринимателя </w:t>
      </w:r>
      <w:proofErr w:type="spellStart"/>
      <w:r w:rsidR="00D7734C" w:rsidRPr="000351BE">
        <w:rPr>
          <w:rFonts w:eastAsia="Calibri" w:cs="Times New Roman"/>
          <w:b/>
          <w:sz w:val="20"/>
          <w:szCs w:val="20"/>
          <w:bdr w:val="none" w:sz="0" w:space="0" w:color="auto" w:frame="1"/>
        </w:rPr>
        <w:t>Исабеков</w:t>
      </w:r>
      <w:proofErr w:type="spellEnd"/>
      <w:r w:rsidR="00D7734C" w:rsidRPr="000351BE">
        <w:rPr>
          <w:rFonts w:eastAsia="Calibri" w:cs="Times New Roman"/>
          <w:b/>
          <w:sz w:val="20"/>
          <w:szCs w:val="20"/>
          <w:bdr w:val="none" w:sz="0" w:space="0" w:color="auto" w:frame="1"/>
        </w:rPr>
        <w:t xml:space="preserve"> </w:t>
      </w:r>
      <w:proofErr w:type="spellStart"/>
      <w:r w:rsidR="00D7734C" w:rsidRPr="000351BE">
        <w:rPr>
          <w:rFonts w:eastAsia="Calibri" w:cs="Times New Roman"/>
          <w:b/>
          <w:sz w:val="20"/>
          <w:szCs w:val="20"/>
          <w:bdr w:val="none" w:sz="0" w:space="0" w:color="auto" w:frame="1"/>
        </w:rPr>
        <w:t>Тагир</w:t>
      </w:r>
      <w:proofErr w:type="spellEnd"/>
      <w:r w:rsidR="00D7734C" w:rsidRPr="000351BE">
        <w:rPr>
          <w:rFonts w:eastAsia="Calibri" w:cs="Times New Roman"/>
          <w:b/>
          <w:sz w:val="20"/>
          <w:szCs w:val="20"/>
          <w:bdr w:val="none" w:sz="0" w:space="0" w:color="auto" w:frame="1"/>
        </w:rPr>
        <w:t xml:space="preserve"> </w:t>
      </w:r>
      <w:proofErr w:type="spellStart"/>
      <w:r w:rsidR="00D7734C" w:rsidRPr="000351BE">
        <w:rPr>
          <w:rFonts w:eastAsia="Calibri" w:cs="Times New Roman"/>
          <w:b/>
          <w:sz w:val="20"/>
          <w:szCs w:val="20"/>
          <w:bdr w:val="none" w:sz="0" w:space="0" w:color="auto" w:frame="1"/>
        </w:rPr>
        <w:t>Фейзуллаевич</w:t>
      </w:r>
      <w:proofErr w:type="spellEnd"/>
      <w:r w:rsidR="00D7734C" w:rsidRPr="000351BE">
        <w:rPr>
          <w:rFonts w:eastAsia="Calibri" w:cs="Times New Roman"/>
          <w:b/>
          <w:sz w:val="20"/>
          <w:szCs w:val="20"/>
          <w:bdr w:val="none" w:sz="0" w:space="0" w:color="auto" w:frame="1"/>
        </w:rPr>
        <w:t xml:space="preserve"> </w:t>
      </w:r>
      <w:r w:rsidR="00D7734C" w:rsidRPr="000351BE">
        <w:rPr>
          <w:rFonts w:eastAsia="Calibri" w:cs="Times New Roman"/>
          <w:sz w:val="20"/>
          <w:szCs w:val="20"/>
          <w:bdr w:val="none" w:sz="0" w:space="0" w:color="auto" w:frame="1"/>
        </w:rPr>
        <w:t>(</w:t>
      </w:r>
      <w:r w:rsidR="00D7734C" w:rsidRPr="000351BE">
        <w:rPr>
          <w:rFonts w:eastAsia="Times New Roman"/>
          <w:sz w:val="20"/>
          <w:szCs w:val="20"/>
          <w:bdr w:val="none" w:sz="0" w:space="0" w:color="auto" w:frame="1"/>
        </w:rPr>
        <w:t>07</w:t>
      </w:r>
      <w:r w:rsidR="00D7734C" w:rsidRPr="000351BE">
        <w:rPr>
          <w:sz w:val="20"/>
          <w:szCs w:val="20"/>
        </w:rPr>
        <w:t>.01.1969 г.р., г. Избербаш Дагестанской АССР, ИНН 191101984514</w:t>
      </w:r>
      <w:r w:rsidR="000351BE">
        <w:rPr>
          <w:sz w:val="20"/>
          <w:szCs w:val="20"/>
        </w:rPr>
        <w:t xml:space="preserve">, </w:t>
      </w:r>
      <w:r w:rsidR="00D7734C" w:rsidRPr="000351BE">
        <w:rPr>
          <w:rFonts w:eastAsia="Calibri" w:cs="Times New Roman"/>
          <w:sz w:val="20"/>
          <w:szCs w:val="20"/>
        </w:rPr>
        <w:t>адрес:</w:t>
      </w:r>
      <w:proofErr w:type="gramEnd"/>
      <w:r w:rsidR="00D7734C" w:rsidRPr="000351BE">
        <w:rPr>
          <w:rFonts w:eastAsia="Calibri" w:cs="Times New Roman"/>
          <w:sz w:val="20"/>
          <w:szCs w:val="20"/>
        </w:rPr>
        <w:t xml:space="preserve">  </w:t>
      </w:r>
      <w:proofErr w:type="gramStart"/>
      <w:r w:rsidR="00D7734C" w:rsidRPr="000351BE">
        <w:rPr>
          <w:rFonts w:eastAsia="Calibri" w:cs="Times New Roman"/>
          <w:sz w:val="20"/>
          <w:szCs w:val="20"/>
        </w:rPr>
        <w:t>Р</w:t>
      </w:r>
      <w:r w:rsidR="00D7734C" w:rsidRPr="000351BE">
        <w:rPr>
          <w:sz w:val="20"/>
          <w:szCs w:val="20"/>
        </w:rPr>
        <w:t xml:space="preserve">еспублика </w:t>
      </w:r>
      <w:r w:rsidR="00D7734C" w:rsidRPr="000351BE">
        <w:rPr>
          <w:rFonts w:eastAsia="Calibri" w:cs="Times New Roman"/>
          <w:sz w:val="20"/>
          <w:szCs w:val="20"/>
        </w:rPr>
        <w:t>Х</w:t>
      </w:r>
      <w:r w:rsidR="00D7734C" w:rsidRPr="000351BE">
        <w:rPr>
          <w:sz w:val="20"/>
          <w:szCs w:val="20"/>
        </w:rPr>
        <w:t>акасия</w:t>
      </w:r>
      <w:r w:rsidR="00D7734C" w:rsidRPr="000351BE">
        <w:rPr>
          <w:rFonts w:eastAsia="Calibri" w:cs="Times New Roman"/>
          <w:sz w:val="20"/>
          <w:szCs w:val="20"/>
        </w:rPr>
        <w:t xml:space="preserve">, </w:t>
      </w:r>
      <w:proofErr w:type="spellStart"/>
      <w:r w:rsidR="00D7734C" w:rsidRPr="000351BE">
        <w:rPr>
          <w:rFonts w:eastAsia="Calibri" w:cs="Times New Roman"/>
          <w:sz w:val="20"/>
          <w:szCs w:val="20"/>
        </w:rPr>
        <w:t>Ширинский</w:t>
      </w:r>
      <w:proofErr w:type="spellEnd"/>
      <w:r w:rsidR="00D7734C" w:rsidRPr="000351BE">
        <w:rPr>
          <w:rFonts w:eastAsia="Calibri" w:cs="Times New Roman"/>
          <w:sz w:val="20"/>
          <w:szCs w:val="20"/>
        </w:rPr>
        <w:t xml:space="preserve"> р-н, с. </w:t>
      </w:r>
      <w:proofErr w:type="spellStart"/>
      <w:r w:rsidR="00D7734C" w:rsidRPr="000351BE">
        <w:rPr>
          <w:rFonts w:eastAsia="Calibri" w:cs="Times New Roman"/>
          <w:sz w:val="20"/>
          <w:szCs w:val="20"/>
        </w:rPr>
        <w:t>Шира</w:t>
      </w:r>
      <w:proofErr w:type="spellEnd"/>
      <w:r w:rsidR="00D7734C" w:rsidRPr="000351BE">
        <w:rPr>
          <w:rFonts w:eastAsia="Calibri" w:cs="Times New Roman"/>
          <w:sz w:val="20"/>
          <w:szCs w:val="20"/>
        </w:rPr>
        <w:t>, ул. Терешковой, 8-7</w:t>
      </w:r>
      <w:r w:rsidR="00D7734C" w:rsidRPr="000351BE">
        <w:rPr>
          <w:rFonts w:eastAsia="Calibri" w:cs="Times New Roman"/>
          <w:sz w:val="20"/>
          <w:szCs w:val="20"/>
          <w:bdr w:val="none" w:sz="0" w:space="0" w:color="auto" w:frame="1"/>
        </w:rPr>
        <w:t>)</w:t>
      </w:r>
      <w:r w:rsidR="00D7734C" w:rsidRPr="000351BE">
        <w:rPr>
          <w:sz w:val="20"/>
          <w:szCs w:val="20"/>
          <w:bdr w:val="none" w:sz="0" w:space="0" w:color="auto" w:frame="1"/>
        </w:rPr>
        <w:t xml:space="preserve"> </w:t>
      </w:r>
      <w:r w:rsidRPr="000351BE">
        <w:rPr>
          <w:rFonts w:eastAsia="Calibri" w:cs="Times New Roman"/>
          <w:sz w:val="20"/>
          <w:szCs w:val="20"/>
        </w:rPr>
        <w:t>Максименко Оксана Николаевна (</w:t>
      </w:r>
      <w:r w:rsidRPr="000351BE">
        <w:rPr>
          <w:rFonts w:cs="Times New Roman"/>
          <w:sz w:val="20"/>
          <w:szCs w:val="20"/>
        </w:rPr>
        <w:t>6551</w:t>
      </w:r>
      <w:r w:rsidR="001E2798" w:rsidRPr="000351BE">
        <w:rPr>
          <w:rFonts w:cs="Times New Roman"/>
          <w:sz w:val="20"/>
          <w:szCs w:val="20"/>
        </w:rPr>
        <w:t>54</w:t>
      </w:r>
      <w:r w:rsidRPr="000351BE">
        <w:rPr>
          <w:rFonts w:cs="Times New Roman"/>
          <w:sz w:val="20"/>
          <w:szCs w:val="20"/>
        </w:rPr>
        <w:t xml:space="preserve">, Республика Хакасия, </w:t>
      </w:r>
      <w:r w:rsidR="001E2798" w:rsidRPr="000351BE">
        <w:rPr>
          <w:rFonts w:cs="Times New Roman"/>
          <w:sz w:val="20"/>
          <w:szCs w:val="20"/>
        </w:rPr>
        <w:t>пр-т Космонавтов</w:t>
      </w:r>
      <w:r w:rsidRPr="000351BE">
        <w:rPr>
          <w:rFonts w:cs="Times New Roman"/>
          <w:sz w:val="20"/>
          <w:szCs w:val="20"/>
        </w:rPr>
        <w:t xml:space="preserve">, </w:t>
      </w:r>
      <w:r w:rsidR="001E2798" w:rsidRPr="000351BE">
        <w:rPr>
          <w:rFonts w:cs="Times New Roman"/>
          <w:sz w:val="20"/>
          <w:szCs w:val="20"/>
        </w:rPr>
        <w:t>38</w:t>
      </w:r>
      <w:r w:rsidRPr="000351BE">
        <w:rPr>
          <w:rFonts w:cs="Times New Roman"/>
          <w:sz w:val="20"/>
          <w:szCs w:val="20"/>
        </w:rPr>
        <w:t>,</w:t>
      </w:r>
      <w:r w:rsidR="001E2798" w:rsidRPr="000351BE">
        <w:rPr>
          <w:rFonts w:cs="Times New Roman"/>
          <w:sz w:val="20"/>
          <w:szCs w:val="20"/>
        </w:rPr>
        <w:t xml:space="preserve"> 20</w:t>
      </w:r>
      <w:r w:rsidRPr="000351BE">
        <w:rPr>
          <w:rFonts w:cs="Times New Roman"/>
          <w:sz w:val="20"/>
          <w:szCs w:val="20"/>
        </w:rPr>
        <w:t>, ИНН 190305022584, СНИЛС 122-489-895 85, регистрационный номер в реестре СРО 308</w:t>
      </w:r>
      <w:r w:rsidRPr="000351BE">
        <w:rPr>
          <w:rFonts w:eastAsia="Calibri" w:cs="Times New Roman"/>
          <w:sz w:val="20"/>
          <w:szCs w:val="20"/>
        </w:rPr>
        <w:t xml:space="preserve">, тел. 89135467747, </w:t>
      </w:r>
      <w:r w:rsidRPr="000351BE">
        <w:rPr>
          <w:rFonts w:eastAsia="Calibri" w:cs="Times New Roman"/>
          <w:sz w:val="20"/>
          <w:szCs w:val="20"/>
          <w:lang w:val="en-US"/>
        </w:rPr>
        <w:t>e</w:t>
      </w:r>
      <w:r w:rsidRPr="000351BE">
        <w:rPr>
          <w:rFonts w:eastAsia="Calibri" w:cs="Times New Roman"/>
          <w:sz w:val="20"/>
          <w:szCs w:val="20"/>
        </w:rPr>
        <w:t>-</w:t>
      </w:r>
      <w:r w:rsidRPr="000351BE">
        <w:rPr>
          <w:rFonts w:eastAsia="Calibri" w:cs="Times New Roman"/>
          <w:sz w:val="20"/>
          <w:szCs w:val="20"/>
          <w:lang w:val="en-US"/>
        </w:rPr>
        <w:t>mail</w:t>
      </w:r>
      <w:r w:rsidRPr="000351BE">
        <w:rPr>
          <w:rFonts w:eastAsia="Calibri" w:cs="Times New Roman"/>
          <w:sz w:val="20"/>
          <w:szCs w:val="20"/>
        </w:rPr>
        <w:t xml:space="preserve">: </w:t>
      </w:r>
      <w:proofErr w:type="spellStart"/>
      <w:r w:rsidRPr="000351BE">
        <w:rPr>
          <w:rFonts w:eastAsia="Calibri" w:cs="Times New Roman"/>
          <w:sz w:val="20"/>
          <w:szCs w:val="20"/>
          <w:lang w:val="en-US"/>
        </w:rPr>
        <w:t>aau</w:t>
      </w:r>
      <w:proofErr w:type="spellEnd"/>
      <w:r w:rsidRPr="000351BE">
        <w:rPr>
          <w:rFonts w:eastAsia="Calibri" w:cs="Times New Roman"/>
          <w:sz w:val="20"/>
          <w:szCs w:val="20"/>
        </w:rPr>
        <w:t>_</w:t>
      </w:r>
      <w:r w:rsidRPr="000351BE">
        <w:rPr>
          <w:rFonts w:eastAsia="Calibri" w:cs="Times New Roman"/>
          <w:sz w:val="20"/>
          <w:szCs w:val="20"/>
          <w:lang w:val="en-US"/>
        </w:rPr>
        <w:t>o</w:t>
      </w:r>
      <w:r w:rsidRPr="000351BE">
        <w:rPr>
          <w:rFonts w:eastAsia="Calibri" w:cs="Times New Roman"/>
          <w:sz w:val="20"/>
          <w:szCs w:val="20"/>
        </w:rPr>
        <w:t>.</w:t>
      </w:r>
      <w:proofErr w:type="spellStart"/>
      <w:r w:rsidRPr="000351BE">
        <w:rPr>
          <w:rFonts w:eastAsia="Calibri" w:cs="Times New Roman"/>
          <w:sz w:val="20"/>
          <w:szCs w:val="20"/>
          <w:lang w:val="en-US"/>
        </w:rPr>
        <w:t>maksimenko</w:t>
      </w:r>
      <w:proofErr w:type="spellEnd"/>
      <w:r w:rsidRPr="000351BE">
        <w:rPr>
          <w:rFonts w:eastAsia="Calibri" w:cs="Times New Roman"/>
          <w:sz w:val="20"/>
          <w:szCs w:val="20"/>
        </w:rPr>
        <w:t>@</w:t>
      </w:r>
      <w:r w:rsidRPr="000351BE">
        <w:rPr>
          <w:rFonts w:eastAsia="Calibri" w:cs="Times New Roman"/>
          <w:sz w:val="20"/>
          <w:szCs w:val="20"/>
          <w:lang w:val="en-US"/>
        </w:rPr>
        <w:t>mail</w:t>
      </w:r>
      <w:r w:rsidRPr="000351BE">
        <w:rPr>
          <w:rFonts w:eastAsia="Calibri" w:cs="Times New Roman"/>
          <w:sz w:val="20"/>
          <w:szCs w:val="20"/>
        </w:rPr>
        <w:t>.</w:t>
      </w:r>
      <w:proofErr w:type="spellStart"/>
      <w:r w:rsidRPr="000351BE">
        <w:rPr>
          <w:rFonts w:eastAsia="Calibri" w:cs="Times New Roman"/>
          <w:sz w:val="20"/>
          <w:szCs w:val="20"/>
          <w:lang w:val="en-US"/>
        </w:rPr>
        <w:t>ru</w:t>
      </w:r>
      <w:proofErr w:type="spellEnd"/>
      <w:r w:rsidRPr="000351BE">
        <w:rPr>
          <w:rFonts w:eastAsia="Calibri" w:cs="Times New Roman"/>
          <w:sz w:val="20"/>
          <w:szCs w:val="20"/>
        </w:rPr>
        <w:t xml:space="preserve">) - член </w:t>
      </w:r>
      <w:r w:rsidRPr="000351BE">
        <w:rPr>
          <w:rFonts w:cs="Times New Roman"/>
          <w:sz w:val="20"/>
          <w:szCs w:val="20"/>
        </w:rPr>
        <w:t>Ассоциации арбитражныхуправляющих «Сибирский центр экспертов антикризисного управления» (630132, г. Новосибирск, ул. Советская, 77в, 3-4 этаж, ИНН 5406245522, ОГРН 1035402470036)</w:t>
      </w:r>
      <w:r w:rsidR="00A3445B" w:rsidRPr="000351BE">
        <w:rPr>
          <w:rFonts w:cs="Times New Roman"/>
          <w:sz w:val="20"/>
          <w:szCs w:val="20"/>
        </w:rPr>
        <w:t>, действующая на</w:t>
      </w:r>
      <w:proofErr w:type="gramEnd"/>
      <w:r w:rsidR="00A3445B" w:rsidRPr="000351BE">
        <w:rPr>
          <w:rFonts w:cs="Times New Roman"/>
          <w:sz w:val="20"/>
          <w:szCs w:val="20"/>
        </w:rPr>
        <w:t xml:space="preserve"> </w:t>
      </w:r>
      <w:proofErr w:type="gramStart"/>
      <w:r w:rsidR="00A3445B" w:rsidRPr="000351BE">
        <w:rPr>
          <w:rFonts w:cs="Times New Roman"/>
          <w:sz w:val="20"/>
          <w:szCs w:val="20"/>
        </w:rPr>
        <w:t xml:space="preserve">основании решения Арбитражного суда Республики Хакасия от </w:t>
      </w:r>
      <w:r w:rsidR="00D7734C" w:rsidRPr="000351BE">
        <w:rPr>
          <w:rFonts w:cs="Times New Roman"/>
          <w:sz w:val="20"/>
          <w:szCs w:val="20"/>
        </w:rPr>
        <w:t>2</w:t>
      </w:r>
      <w:r w:rsidR="00A3445B" w:rsidRPr="000351BE">
        <w:rPr>
          <w:rFonts w:cs="Times New Roman"/>
          <w:sz w:val="20"/>
          <w:szCs w:val="20"/>
        </w:rPr>
        <w:t>0.0</w:t>
      </w:r>
      <w:r w:rsidR="00D7734C" w:rsidRPr="000351BE">
        <w:rPr>
          <w:rFonts w:cs="Times New Roman"/>
          <w:sz w:val="20"/>
          <w:szCs w:val="20"/>
        </w:rPr>
        <w:t>9</w:t>
      </w:r>
      <w:r w:rsidR="00A3445B" w:rsidRPr="000351BE">
        <w:rPr>
          <w:rFonts w:cs="Times New Roman"/>
          <w:sz w:val="20"/>
          <w:szCs w:val="20"/>
        </w:rPr>
        <w:t>.2017г. по делу № А74-</w:t>
      </w:r>
      <w:r w:rsidR="00D7734C" w:rsidRPr="000351BE">
        <w:rPr>
          <w:rFonts w:cs="Times New Roman"/>
          <w:sz w:val="20"/>
          <w:szCs w:val="20"/>
        </w:rPr>
        <w:t>16458</w:t>
      </w:r>
      <w:r w:rsidR="00A3445B" w:rsidRPr="000351BE">
        <w:rPr>
          <w:rFonts w:cs="Times New Roman"/>
          <w:sz w:val="20"/>
          <w:szCs w:val="20"/>
        </w:rPr>
        <w:t>/2016,</w:t>
      </w:r>
      <w:r w:rsidRPr="000351BE">
        <w:rPr>
          <w:rFonts w:eastAsia="Calibri" w:cs="Times New Roman"/>
          <w:sz w:val="20"/>
          <w:szCs w:val="20"/>
        </w:rPr>
        <w:t xml:space="preserve"> сообщает о проведении </w:t>
      </w:r>
      <w:r w:rsidR="00E5307D">
        <w:rPr>
          <w:rFonts w:eastAsia="Calibri" w:cs="Times New Roman"/>
          <w:sz w:val="20"/>
          <w:szCs w:val="20"/>
        </w:rPr>
        <w:t>15</w:t>
      </w:r>
      <w:r w:rsidRPr="000351BE">
        <w:rPr>
          <w:rFonts w:eastAsia="Calibri" w:cs="Times New Roman"/>
          <w:sz w:val="20"/>
          <w:szCs w:val="20"/>
        </w:rPr>
        <w:t>.</w:t>
      </w:r>
      <w:r w:rsidR="00E5307D">
        <w:rPr>
          <w:rFonts w:eastAsia="Calibri" w:cs="Times New Roman"/>
          <w:sz w:val="20"/>
          <w:szCs w:val="20"/>
        </w:rPr>
        <w:t>03</w:t>
      </w:r>
      <w:r w:rsidRPr="000351BE">
        <w:rPr>
          <w:rFonts w:eastAsia="Calibri" w:cs="Times New Roman"/>
          <w:sz w:val="20"/>
          <w:szCs w:val="20"/>
        </w:rPr>
        <w:t>.201</w:t>
      </w:r>
      <w:r w:rsidR="00E5307D">
        <w:rPr>
          <w:rFonts w:eastAsia="Calibri" w:cs="Times New Roman"/>
          <w:sz w:val="20"/>
          <w:szCs w:val="20"/>
        </w:rPr>
        <w:t>8</w:t>
      </w:r>
      <w:r w:rsidRPr="000351BE">
        <w:rPr>
          <w:rFonts w:eastAsia="Calibri" w:cs="Times New Roman"/>
          <w:sz w:val="20"/>
          <w:szCs w:val="20"/>
        </w:rPr>
        <w:t xml:space="preserve"> в 08:00 часов (здесь и далее время московское)</w:t>
      </w:r>
      <w:r w:rsidR="007E064F" w:rsidRPr="000351BE">
        <w:rPr>
          <w:rFonts w:eastAsia="Calibri" w:cs="Times New Roman"/>
          <w:sz w:val="20"/>
          <w:szCs w:val="20"/>
        </w:rPr>
        <w:t xml:space="preserve"> </w:t>
      </w:r>
      <w:r w:rsidRPr="000351BE">
        <w:rPr>
          <w:rFonts w:eastAsia="Calibri" w:cs="Times New Roman"/>
          <w:sz w:val="20"/>
          <w:szCs w:val="20"/>
        </w:rPr>
        <w:t>торгов, открытых по составу участников в форме аукциона с открытой формой подачи предложений о цене путем повышения на величину шага аукциона, на электронной площадке «Новые информационные сервисы» по адресу в сети Интернет: http://www</w:t>
      </w:r>
      <w:proofErr w:type="gramEnd"/>
      <w:r w:rsidRPr="000351BE">
        <w:rPr>
          <w:rFonts w:eastAsia="Calibri" w:cs="Times New Roman"/>
          <w:sz w:val="20"/>
          <w:szCs w:val="20"/>
        </w:rPr>
        <w:t xml:space="preserve">.nistp.ru. Результаты - там же 12:00 </w:t>
      </w:r>
      <w:r w:rsidR="00130BFB">
        <w:rPr>
          <w:rFonts w:eastAsia="Calibri" w:cs="Times New Roman"/>
          <w:sz w:val="20"/>
          <w:szCs w:val="20"/>
        </w:rPr>
        <w:t>15</w:t>
      </w:r>
      <w:r w:rsidRPr="000351BE">
        <w:rPr>
          <w:rFonts w:eastAsia="Calibri" w:cs="Times New Roman"/>
          <w:sz w:val="20"/>
          <w:szCs w:val="20"/>
        </w:rPr>
        <w:t>.</w:t>
      </w:r>
      <w:r w:rsidR="00130BFB">
        <w:rPr>
          <w:rFonts w:eastAsia="Calibri" w:cs="Times New Roman"/>
          <w:sz w:val="20"/>
          <w:szCs w:val="20"/>
        </w:rPr>
        <w:t>03</w:t>
      </w:r>
      <w:r w:rsidRPr="000351BE">
        <w:rPr>
          <w:rFonts w:eastAsia="Calibri" w:cs="Times New Roman"/>
          <w:sz w:val="20"/>
          <w:szCs w:val="20"/>
        </w:rPr>
        <w:t>.201</w:t>
      </w:r>
      <w:r w:rsidR="00130BFB">
        <w:rPr>
          <w:rFonts w:eastAsia="Calibri" w:cs="Times New Roman"/>
          <w:sz w:val="20"/>
          <w:szCs w:val="20"/>
        </w:rPr>
        <w:t>8</w:t>
      </w:r>
      <w:r w:rsidR="00A3445B" w:rsidRPr="000351BE">
        <w:rPr>
          <w:rFonts w:eastAsia="Calibri" w:cs="Times New Roman"/>
          <w:sz w:val="20"/>
          <w:szCs w:val="20"/>
        </w:rPr>
        <w:t>.</w:t>
      </w:r>
    </w:p>
    <w:p w:rsidR="00301F3C" w:rsidRPr="00E5307D" w:rsidRDefault="00301F3C" w:rsidP="00B06C82">
      <w:pPr>
        <w:pStyle w:val="11"/>
        <w:spacing w:line="240" w:lineRule="auto"/>
        <w:ind w:firstLine="709"/>
        <w:rPr>
          <w:rFonts w:eastAsia="Calibri" w:cs="Times New Roman"/>
          <w:sz w:val="22"/>
          <w:szCs w:val="22"/>
        </w:rPr>
      </w:pPr>
      <w:r w:rsidRPr="00E5307D">
        <w:rPr>
          <w:rFonts w:eastAsia="Calibri" w:cs="Times New Roman"/>
          <w:sz w:val="22"/>
          <w:szCs w:val="22"/>
        </w:rPr>
        <w:t>На торги выставляется следующее имущество:</w:t>
      </w:r>
    </w:p>
    <w:p w:rsidR="00D7734C" w:rsidRPr="00E5307D" w:rsidRDefault="00301F3C" w:rsidP="00B06C82">
      <w:pPr>
        <w:tabs>
          <w:tab w:val="left" w:pos="142"/>
        </w:tabs>
        <w:ind w:firstLine="709"/>
        <w:jc w:val="both"/>
        <w:rPr>
          <w:sz w:val="20"/>
          <w:szCs w:val="20"/>
        </w:rPr>
      </w:pPr>
      <w:r w:rsidRPr="00E5307D">
        <w:rPr>
          <w:rFonts w:eastAsia="Calibri"/>
          <w:sz w:val="20"/>
          <w:szCs w:val="20"/>
        </w:rPr>
        <w:t>ЛОТ № 1</w:t>
      </w:r>
      <w:r w:rsidR="007E064F" w:rsidRPr="00E5307D">
        <w:rPr>
          <w:sz w:val="20"/>
          <w:szCs w:val="20"/>
        </w:rPr>
        <w:t xml:space="preserve"> </w:t>
      </w:r>
      <w:r w:rsidR="00E5307D" w:rsidRPr="00E5307D">
        <w:rPr>
          <w:sz w:val="20"/>
          <w:szCs w:val="20"/>
        </w:rPr>
        <w:t xml:space="preserve">Земельный участок площадью 1 000 кв.м., кадастровый номер: 19:11:020113:76, расположенный по адресу: Республика Хакасия, </w:t>
      </w:r>
      <w:proofErr w:type="spellStart"/>
      <w:r w:rsidR="00E5307D" w:rsidRPr="00E5307D">
        <w:rPr>
          <w:sz w:val="20"/>
          <w:szCs w:val="20"/>
        </w:rPr>
        <w:t>Ширинский</w:t>
      </w:r>
      <w:proofErr w:type="spellEnd"/>
      <w:r w:rsidR="00E5307D" w:rsidRPr="00E5307D">
        <w:rPr>
          <w:sz w:val="20"/>
          <w:szCs w:val="20"/>
        </w:rPr>
        <w:t xml:space="preserve"> район, </w:t>
      </w:r>
      <w:proofErr w:type="spellStart"/>
      <w:r w:rsidR="00E5307D" w:rsidRPr="00E5307D">
        <w:rPr>
          <w:sz w:val="20"/>
          <w:szCs w:val="20"/>
        </w:rPr>
        <w:t>пгт</w:t>
      </w:r>
      <w:proofErr w:type="spellEnd"/>
      <w:r w:rsidR="00E5307D" w:rsidRPr="00E5307D">
        <w:rPr>
          <w:sz w:val="20"/>
          <w:szCs w:val="20"/>
        </w:rPr>
        <w:t xml:space="preserve"> Жемчужный, </w:t>
      </w:r>
      <w:proofErr w:type="spellStart"/>
      <w:r w:rsidR="00E5307D" w:rsidRPr="00E5307D">
        <w:rPr>
          <w:sz w:val="20"/>
          <w:szCs w:val="20"/>
        </w:rPr>
        <w:t>сдт</w:t>
      </w:r>
      <w:proofErr w:type="spellEnd"/>
      <w:r w:rsidR="00E5307D" w:rsidRPr="00E5307D">
        <w:rPr>
          <w:sz w:val="20"/>
          <w:szCs w:val="20"/>
        </w:rPr>
        <w:t xml:space="preserve"> «Санаторное», </w:t>
      </w:r>
      <w:proofErr w:type="spellStart"/>
      <w:r w:rsidR="00E5307D" w:rsidRPr="00E5307D">
        <w:rPr>
          <w:sz w:val="20"/>
          <w:szCs w:val="20"/>
        </w:rPr>
        <w:t>кв-л</w:t>
      </w:r>
      <w:proofErr w:type="spellEnd"/>
      <w:r w:rsidR="00E5307D" w:rsidRPr="00E5307D">
        <w:rPr>
          <w:sz w:val="20"/>
          <w:szCs w:val="20"/>
        </w:rPr>
        <w:t xml:space="preserve"> № 113, участок № 61, назначение объекта недвижимости: для ведения дачного хозяйства, разрешенное использование: земли населенных пунктов, начальная цена – 230</w:t>
      </w:r>
      <w:r w:rsidR="00B06C82" w:rsidRPr="00E5307D">
        <w:rPr>
          <w:sz w:val="20"/>
          <w:szCs w:val="20"/>
        </w:rPr>
        <w:t> </w:t>
      </w:r>
      <w:r w:rsidR="00E5307D" w:rsidRPr="00E5307D">
        <w:rPr>
          <w:sz w:val="20"/>
          <w:szCs w:val="20"/>
        </w:rPr>
        <w:t>0</w:t>
      </w:r>
      <w:r w:rsidR="00B06C82" w:rsidRPr="00E5307D">
        <w:rPr>
          <w:sz w:val="20"/>
          <w:szCs w:val="20"/>
        </w:rPr>
        <w:t>00 руб.</w:t>
      </w:r>
    </w:p>
    <w:p w:rsidR="00301F3C" w:rsidRPr="00D50AF9" w:rsidRDefault="00E5307D" w:rsidP="00301F3C">
      <w:pPr>
        <w:pStyle w:val="11"/>
        <w:spacing w:line="240" w:lineRule="auto"/>
        <w:ind w:firstLine="709"/>
        <w:rPr>
          <w:rFonts w:eastAsia="Calibri" w:cs="Times New Roman"/>
          <w:sz w:val="20"/>
          <w:szCs w:val="20"/>
        </w:rPr>
      </w:pPr>
      <w:r>
        <w:rPr>
          <w:rFonts w:eastAsia="Calibri" w:cs="Times New Roman"/>
          <w:sz w:val="20"/>
          <w:szCs w:val="20"/>
        </w:rPr>
        <w:t>Размер задатка 1</w:t>
      </w:r>
      <w:r w:rsidR="00301F3C" w:rsidRPr="00D50AF9">
        <w:rPr>
          <w:rFonts w:eastAsia="Calibri" w:cs="Times New Roman"/>
          <w:sz w:val="20"/>
          <w:szCs w:val="20"/>
        </w:rPr>
        <w:t>0% от нач</w:t>
      </w:r>
      <w:r w:rsidR="007E064F">
        <w:rPr>
          <w:rFonts w:eastAsia="Calibri" w:cs="Times New Roman"/>
          <w:sz w:val="20"/>
          <w:szCs w:val="20"/>
        </w:rPr>
        <w:t>альной цены лота. Шаг аукциона 5</w:t>
      </w:r>
      <w:r w:rsidR="00301F3C" w:rsidRPr="00D50AF9">
        <w:rPr>
          <w:rFonts w:eastAsia="Calibri" w:cs="Times New Roman"/>
          <w:sz w:val="20"/>
          <w:szCs w:val="20"/>
        </w:rPr>
        <w:t>% от начальной цены лота.</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 xml:space="preserve">Ознакомление с имуществом осуществляется по согласованию с организатором торгов по месту нахождения </w:t>
      </w:r>
      <w:r w:rsidR="007E064F">
        <w:rPr>
          <w:rFonts w:eastAsia="Calibri" w:cs="Times New Roman"/>
          <w:sz w:val="20"/>
          <w:szCs w:val="20"/>
        </w:rPr>
        <w:t>имущества должника посред</w:t>
      </w:r>
      <w:r w:rsidRPr="00D50AF9">
        <w:rPr>
          <w:rFonts w:eastAsia="Calibri" w:cs="Times New Roman"/>
          <w:sz w:val="20"/>
          <w:szCs w:val="20"/>
        </w:rPr>
        <w:t xml:space="preserve">ством направления заявления по адресу приема </w:t>
      </w:r>
      <w:r w:rsidR="00576075">
        <w:rPr>
          <w:rFonts w:eastAsia="Calibri" w:cs="Times New Roman"/>
          <w:sz w:val="20"/>
          <w:szCs w:val="20"/>
        </w:rPr>
        <w:t xml:space="preserve">заявок </w:t>
      </w:r>
      <w:r w:rsidRPr="00D50AF9">
        <w:rPr>
          <w:rFonts w:eastAsia="Calibri" w:cs="Times New Roman"/>
          <w:sz w:val="20"/>
          <w:szCs w:val="20"/>
        </w:rPr>
        <w:t>организатора торгов.</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 xml:space="preserve">Заявка на участие в торгах и прилагаемые к ней документы подаются в форме электронных документов, подписанных электронной цифровой подписью заявителя, с 00:00  </w:t>
      </w:r>
      <w:r w:rsidR="00E5307D">
        <w:rPr>
          <w:rFonts w:eastAsia="Calibri" w:cs="Times New Roman"/>
          <w:sz w:val="20"/>
          <w:szCs w:val="20"/>
        </w:rPr>
        <w:t>01</w:t>
      </w:r>
      <w:r w:rsidRPr="00D50AF9">
        <w:rPr>
          <w:rFonts w:eastAsia="Calibri" w:cs="Times New Roman"/>
          <w:sz w:val="20"/>
          <w:szCs w:val="20"/>
        </w:rPr>
        <w:t>.</w:t>
      </w:r>
      <w:r w:rsidR="00E5307D">
        <w:rPr>
          <w:rFonts w:eastAsia="Calibri" w:cs="Times New Roman"/>
          <w:sz w:val="20"/>
          <w:szCs w:val="20"/>
        </w:rPr>
        <w:t>02</w:t>
      </w:r>
      <w:r w:rsidRPr="00D50AF9">
        <w:rPr>
          <w:rFonts w:eastAsia="Calibri" w:cs="Times New Roman"/>
          <w:sz w:val="20"/>
          <w:szCs w:val="20"/>
        </w:rPr>
        <w:t>.201</w:t>
      </w:r>
      <w:r w:rsidR="00E5307D">
        <w:rPr>
          <w:rFonts w:eastAsia="Calibri" w:cs="Times New Roman"/>
          <w:sz w:val="20"/>
          <w:szCs w:val="20"/>
        </w:rPr>
        <w:t>8</w:t>
      </w:r>
      <w:r w:rsidRPr="00D50AF9">
        <w:rPr>
          <w:rFonts w:eastAsia="Calibri" w:cs="Times New Roman"/>
          <w:sz w:val="20"/>
          <w:szCs w:val="20"/>
        </w:rPr>
        <w:t xml:space="preserve">  по </w:t>
      </w:r>
      <w:r w:rsidR="00E5307D">
        <w:rPr>
          <w:rFonts w:eastAsia="Calibri" w:cs="Times New Roman"/>
          <w:sz w:val="20"/>
          <w:szCs w:val="20"/>
        </w:rPr>
        <w:t>00</w:t>
      </w:r>
      <w:r w:rsidRPr="00D50AF9">
        <w:rPr>
          <w:rFonts w:eastAsia="Calibri" w:cs="Times New Roman"/>
          <w:sz w:val="20"/>
          <w:szCs w:val="20"/>
        </w:rPr>
        <w:t>:</w:t>
      </w:r>
      <w:r w:rsidR="00E5307D">
        <w:rPr>
          <w:rFonts w:eastAsia="Calibri" w:cs="Times New Roman"/>
          <w:sz w:val="20"/>
          <w:szCs w:val="20"/>
        </w:rPr>
        <w:t>00</w:t>
      </w:r>
      <w:r w:rsidRPr="00D50AF9">
        <w:rPr>
          <w:rFonts w:eastAsia="Calibri" w:cs="Times New Roman"/>
          <w:sz w:val="20"/>
          <w:szCs w:val="20"/>
        </w:rPr>
        <w:t xml:space="preserve"> </w:t>
      </w:r>
      <w:r w:rsidR="00E5307D">
        <w:rPr>
          <w:rFonts w:eastAsia="Calibri" w:cs="Times New Roman"/>
          <w:sz w:val="20"/>
          <w:szCs w:val="20"/>
        </w:rPr>
        <w:t>13</w:t>
      </w:r>
      <w:r w:rsidRPr="00D50AF9">
        <w:rPr>
          <w:rFonts w:eastAsia="Calibri" w:cs="Times New Roman"/>
          <w:sz w:val="20"/>
          <w:szCs w:val="20"/>
        </w:rPr>
        <w:t>.</w:t>
      </w:r>
      <w:r w:rsidR="00E5307D">
        <w:rPr>
          <w:rFonts w:eastAsia="Calibri" w:cs="Times New Roman"/>
          <w:sz w:val="20"/>
          <w:szCs w:val="20"/>
        </w:rPr>
        <w:t>03</w:t>
      </w:r>
      <w:r w:rsidRPr="00D50AF9">
        <w:rPr>
          <w:rFonts w:eastAsia="Calibri" w:cs="Times New Roman"/>
          <w:sz w:val="20"/>
          <w:szCs w:val="20"/>
        </w:rPr>
        <w:t>.201</w:t>
      </w:r>
      <w:r w:rsidR="00E5307D">
        <w:rPr>
          <w:rFonts w:eastAsia="Calibri" w:cs="Times New Roman"/>
          <w:sz w:val="20"/>
          <w:szCs w:val="20"/>
        </w:rPr>
        <w:t>8</w:t>
      </w:r>
      <w:r w:rsidRPr="00D50AF9">
        <w:rPr>
          <w:rFonts w:eastAsia="Calibri" w:cs="Times New Roman"/>
          <w:sz w:val="20"/>
          <w:szCs w:val="20"/>
        </w:rPr>
        <w:t xml:space="preserve"> г. на сайте: http://www.nistp.ru.</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К участию в аукционе допускаются юридические и физические лица, своевременно подавшие заявку и представившие надлежащим образом оформленные документы в соответствии с перечнем, приведенным в сообщении о проведении торгов, задатки которых поступили на счет должника в установленный срок. Заявка на участие в торгах оформляется в электронной форме на русском языке и должна содержать: наименование, организационно-правовую форму, место нахождения, почтовый адрес заявителя (для юридического лица); фамилию, имя, отчество, паспортные данные, сведения о месте жительства заявителя (для физического лица); номер контактного телефона, адрес электронной почты заявителя, сведения о наличии или об отсутствии заинтересованности заявителя по отношению к должнику, кредиторам, управляющему и о характере этой заинтересованности, сведения об участии в капитале заявителя управляющего, а также саморегулируемой организации арбитражных управляющих, членом или руководителем которой является управляющий.</w:t>
      </w:r>
    </w:p>
    <w:p w:rsidR="00301F3C" w:rsidRPr="00D50AF9" w:rsidRDefault="00301F3C" w:rsidP="00301F3C">
      <w:pPr>
        <w:pStyle w:val="11"/>
        <w:spacing w:line="240" w:lineRule="auto"/>
        <w:ind w:firstLine="709"/>
        <w:rPr>
          <w:rFonts w:eastAsia="Calibri" w:cs="Times New Roman"/>
          <w:sz w:val="20"/>
          <w:szCs w:val="20"/>
        </w:rPr>
      </w:pPr>
      <w:proofErr w:type="gramStart"/>
      <w:r w:rsidRPr="00D50AF9">
        <w:rPr>
          <w:rFonts w:eastAsia="Calibri" w:cs="Times New Roman"/>
          <w:sz w:val="20"/>
          <w:szCs w:val="20"/>
        </w:rPr>
        <w:t>К заявке на участие в торгах должны прилагаться копии следующих документов: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 документы, удостоверяющие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w:t>
      </w:r>
      <w:proofErr w:type="gramEnd"/>
      <w:r w:rsidR="00660A38">
        <w:rPr>
          <w:rFonts w:eastAsia="Calibri" w:cs="Times New Roman"/>
          <w:sz w:val="20"/>
          <w:szCs w:val="20"/>
        </w:rPr>
        <w:t xml:space="preserve"> </w:t>
      </w:r>
      <w:proofErr w:type="gramStart"/>
      <w:r w:rsidRPr="00D50AF9">
        <w:rPr>
          <w:rFonts w:eastAsia="Calibri" w:cs="Times New Roman"/>
          <w:sz w:val="20"/>
          <w:szCs w:val="20"/>
        </w:rPr>
        <w:t>соответствии</w:t>
      </w:r>
      <w:proofErr w:type="gramEnd"/>
      <w:r w:rsidRPr="00D50AF9">
        <w:rPr>
          <w:rFonts w:eastAsia="Calibri" w:cs="Times New Roman"/>
          <w:sz w:val="20"/>
          <w:szCs w:val="20"/>
        </w:rPr>
        <w:t xml:space="preserve"> с законодательством соответствующего государства (для иностранного лица); документ, подтверждающий полномочия лица на осуществление действий от имени заявителя. Документы, прилагаемые к заявке, представляются в форме электронных документов, подписанных электронной цифровой подписью заявителя.</w:t>
      </w:r>
    </w:p>
    <w:p w:rsidR="00A3445B" w:rsidRPr="00A3445B" w:rsidRDefault="00301F3C" w:rsidP="00A3445B">
      <w:pPr>
        <w:ind w:firstLine="709"/>
        <w:jc w:val="both"/>
        <w:rPr>
          <w:bCs/>
          <w:sz w:val="20"/>
          <w:szCs w:val="20"/>
          <w:shd w:val="clear" w:color="auto" w:fill="FFFFFF"/>
        </w:rPr>
      </w:pPr>
      <w:r w:rsidRPr="00A3445B">
        <w:rPr>
          <w:sz w:val="20"/>
          <w:szCs w:val="20"/>
        </w:rPr>
        <w:t xml:space="preserve">Задаток вносится в течение срока представления заявок. Реквизиты для внесения задатка: </w:t>
      </w:r>
      <w:r w:rsidR="00A3445B" w:rsidRPr="00A3445B">
        <w:rPr>
          <w:sz w:val="20"/>
          <w:szCs w:val="20"/>
        </w:rPr>
        <w:t>получатель платежа:</w:t>
      </w:r>
      <w:r w:rsidR="000351BE">
        <w:rPr>
          <w:sz w:val="20"/>
          <w:szCs w:val="20"/>
        </w:rPr>
        <w:t xml:space="preserve"> </w:t>
      </w:r>
      <w:r w:rsidR="000351BE" w:rsidRPr="00A3445B">
        <w:rPr>
          <w:sz w:val="20"/>
          <w:szCs w:val="20"/>
        </w:rPr>
        <w:t xml:space="preserve">получатель платежа: </w:t>
      </w:r>
      <w:proofErr w:type="spellStart"/>
      <w:r w:rsidR="000351BE">
        <w:rPr>
          <w:sz w:val="20"/>
          <w:szCs w:val="20"/>
        </w:rPr>
        <w:t>Исабеков</w:t>
      </w:r>
      <w:proofErr w:type="spellEnd"/>
      <w:r w:rsidR="000351BE">
        <w:rPr>
          <w:sz w:val="20"/>
          <w:szCs w:val="20"/>
        </w:rPr>
        <w:t xml:space="preserve"> </w:t>
      </w:r>
      <w:proofErr w:type="spellStart"/>
      <w:r w:rsidR="000351BE">
        <w:rPr>
          <w:sz w:val="20"/>
          <w:szCs w:val="20"/>
        </w:rPr>
        <w:t>Тагир</w:t>
      </w:r>
      <w:proofErr w:type="spellEnd"/>
      <w:r w:rsidR="000351BE">
        <w:rPr>
          <w:sz w:val="20"/>
          <w:szCs w:val="20"/>
        </w:rPr>
        <w:t xml:space="preserve"> </w:t>
      </w:r>
      <w:proofErr w:type="spellStart"/>
      <w:r w:rsidR="000351BE">
        <w:rPr>
          <w:sz w:val="20"/>
          <w:szCs w:val="20"/>
        </w:rPr>
        <w:t>Фейзуллаевич</w:t>
      </w:r>
      <w:proofErr w:type="spellEnd"/>
      <w:r w:rsidR="000351BE" w:rsidRPr="00A3445B">
        <w:rPr>
          <w:sz w:val="20"/>
          <w:szCs w:val="20"/>
        </w:rPr>
        <w:t xml:space="preserve">, ИНН </w:t>
      </w:r>
      <w:r w:rsidR="000351BE" w:rsidRPr="000351BE">
        <w:rPr>
          <w:sz w:val="20"/>
          <w:szCs w:val="20"/>
        </w:rPr>
        <w:t>191101984514</w:t>
      </w:r>
      <w:r w:rsidR="000351BE">
        <w:rPr>
          <w:sz w:val="20"/>
          <w:szCs w:val="20"/>
        </w:rPr>
        <w:t xml:space="preserve">, </w:t>
      </w:r>
      <w:r w:rsidR="000351BE" w:rsidRPr="00A3445B">
        <w:rPr>
          <w:sz w:val="20"/>
          <w:szCs w:val="20"/>
        </w:rPr>
        <w:t xml:space="preserve">расчетный счет </w:t>
      </w:r>
      <w:r w:rsidR="000351BE" w:rsidRPr="00A3445B">
        <w:rPr>
          <w:sz w:val="20"/>
          <w:szCs w:val="20"/>
          <w:bdr w:val="none" w:sz="0" w:space="0" w:color="auto" w:frame="1"/>
        </w:rPr>
        <w:t>№</w:t>
      </w:r>
      <w:r w:rsidR="008113E0">
        <w:rPr>
          <w:sz w:val="20"/>
          <w:szCs w:val="20"/>
          <w:bdr w:val="none" w:sz="0" w:space="0" w:color="auto" w:frame="1"/>
        </w:rPr>
        <w:t xml:space="preserve"> 40817810771002221621</w:t>
      </w:r>
      <w:r w:rsidR="000351BE" w:rsidRPr="00A3445B">
        <w:rPr>
          <w:sz w:val="20"/>
          <w:szCs w:val="20"/>
        </w:rPr>
        <w:t xml:space="preserve"> в Абаканском отделении № 8602 ПАО Сбербанк г. Абакан (ИНН 7707083893), </w:t>
      </w:r>
      <w:proofErr w:type="gramStart"/>
      <w:r w:rsidR="000351BE" w:rsidRPr="00A3445B">
        <w:rPr>
          <w:sz w:val="20"/>
          <w:szCs w:val="20"/>
        </w:rPr>
        <w:t>к</w:t>
      </w:r>
      <w:proofErr w:type="gramEnd"/>
      <w:r w:rsidR="000351BE" w:rsidRPr="00A3445B">
        <w:rPr>
          <w:sz w:val="20"/>
          <w:szCs w:val="20"/>
        </w:rPr>
        <w:t xml:space="preserve">/с </w:t>
      </w:r>
      <w:r w:rsidR="000351BE" w:rsidRPr="00A3445B">
        <w:rPr>
          <w:bCs/>
          <w:sz w:val="20"/>
          <w:szCs w:val="20"/>
          <w:shd w:val="clear" w:color="auto" w:fill="FFFFFF"/>
        </w:rPr>
        <w:t>30101810500000000608</w:t>
      </w:r>
      <w:r w:rsidR="000351BE" w:rsidRPr="00A3445B">
        <w:rPr>
          <w:sz w:val="20"/>
          <w:szCs w:val="20"/>
          <w:shd w:val="clear" w:color="auto" w:fill="F6F6F6"/>
        </w:rPr>
        <w:t xml:space="preserve">, БИК </w:t>
      </w:r>
      <w:r w:rsidR="000351BE" w:rsidRPr="00A3445B">
        <w:rPr>
          <w:bCs/>
          <w:sz w:val="20"/>
          <w:szCs w:val="20"/>
          <w:shd w:val="clear" w:color="auto" w:fill="FFFFFF"/>
        </w:rPr>
        <w:t>049514608</w:t>
      </w:r>
      <w:r w:rsidR="00A3445B" w:rsidRPr="00A3445B">
        <w:rPr>
          <w:bCs/>
          <w:sz w:val="20"/>
          <w:szCs w:val="20"/>
          <w:shd w:val="clear" w:color="auto" w:fill="FFFFFF"/>
        </w:rPr>
        <w:t>.</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Организатор торгов уведомляет всех заявителей о результатах рассмотрения представленных заявок на участие в торгах и признании или непризнании их участниками торгов.</w:t>
      </w:r>
    </w:p>
    <w:p w:rsidR="00301F3C" w:rsidRPr="00D50AF9" w:rsidRDefault="00301F3C" w:rsidP="00301F3C">
      <w:pPr>
        <w:pStyle w:val="11"/>
        <w:spacing w:line="240" w:lineRule="auto"/>
        <w:ind w:firstLine="709"/>
        <w:rPr>
          <w:rFonts w:eastAsia="Calibri" w:cs="Times New Roman"/>
          <w:sz w:val="20"/>
          <w:szCs w:val="20"/>
        </w:rPr>
      </w:pPr>
      <w:r w:rsidRPr="00D50AF9">
        <w:rPr>
          <w:rFonts w:eastAsia="Calibri" w:cs="Times New Roman"/>
          <w:sz w:val="20"/>
          <w:szCs w:val="20"/>
        </w:rPr>
        <w:t>Аукцион проводится путем повышения начальной цены продажи лота на «шаг аукциона». Победителем торгов признается участник, предложивший наивысшую цену в ходе открытого аукциона.</w:t>
      </w:r>
    </w:p>
    <w:p w:rsidR="009C0092" w:rsidRDefault="00301F3C" w:rsidP="00576075">
      <w:pPr>
        <w:ind w:firstLine="709"/>
        <w:jc w:val="both"/>
      </w:pPr>
      <w:r w:rsidRPr="00D50AF9">
        <w:rPr>
          <w:sz w:val="20"/>
          <w:szCs w:val="20"/>
        </w:rPr>
        <w:t xml:space="preserve">Договор </w:t>
      </w:r>
      <w:r w:rsidR="00A3445B">
        <w:rPr>
          <w:sz w:val="20"/>
          <w:szCs w:val="20"/>
        </w:rPr>
        <w:t>купли-продажи</w:t>
      </w:r>
      <w:r w:rsidRPr="00D50AF9">
        <w:rPr>
          <w:sz w:val="20"/>
          <w:szCs w:val="20"/>
        </w:rPr>
        <w:t xml:space="preserve"> заключается в течение 5 рабочих дней </w:t>
      </w:r>
      <w:proofErr w:type="gramStart"/>
      <w:r w:rsidRPr="00D50AF9">
        <w:rPr>
          <w:sz w:val="20"/>
          <w:szCs w:val="20"/>
        </w:rPr>
        <w:t>с даты получения</w:t>
      </w:r>
      <w:proofErr w:type="gramEnd"/>
      <w:r w:rsidRPr="00D50AF9">
        <w:rPr>
          <w:sz w:val="20"/>
          <w:szCs w:val="20"/>
        </w:rPr>
        <w:t xml:space="preserve"> победителем торгов предложения заключить договор</w:t>
      </w:r>
      <w:r w:rsidR="00A3445B">
        <w:rPr>
          <w:sz w:val="20"/>
          <w:szCs w:val="20"/>
        </w:rPr>
        <w:t xml:space="preserve"> купли-продажи</w:t>
      </w:r>
      <w:r w:rsidRPr="00D50AF9">
        <w:rPr>
          <w:sz w:val="20"/>
          <w:szCs w:val="20"/>
        </w:rPr>
        <w:t xml:space="preserve"> с приложением проекта договора, полный</w:t>
      </w:r>
      <w:r w:rsidR="00A3445B">
        <w:rPr>
          <w:sz w:val="20"/>
          <w:szCs w:val="20"/>
        </w:rPr>
        <w:t xml:space="preserve"> расчет по договору не позднее 3</w:t>
      </w:r>
      <w:r w:rsidRPr="00D50AF9">
        <w:rPr>
          <w:sz w:val="20"/>
          <w:szCs w:val="20"/>
        </w:rPr>
        <w:t>0 дней с даты его подписания по следующим реквизитам</w:t>
      </w:r>
      <w:r w:rsidR="00A3445B">
        <w:rPr>
          <w:sz w:val="20"/>
          <w:szCs w:val="20"/>
        </w:rPr>
        <w:t>:</w:t>
      </w:r>
      <w:r w:rsidR="00A3445B" w:rsidRPr="00A3445B">
        <w:rPr>
          <w:sz w:val="20"/>
          <w:szCs w:val="20"/>
        </w:rPr>
        <w:t xml:space="preserve"> получатель платежа: </w:t>
      </w:r>
      <w:proofErr w:type="spellStart"/>
      <w:r w:rsidR="000351BE">
        <w:rPr>
          <w:sz w:val="20"/>
          <w:szCs w:val="20"/>
        </w:rPr>
        <w:t>Исабеков</w:t>
      </w:r>
      <w:proofErr w:type="spellEnd"/>
      <w:r w:rsidR="000351BE">
        <w:rPr>
          <w:sz w:val="20"/>
          <w:szCs w:val="20"/>
        </w:rPr>
        <w:t xml:space="preserve"> </w:t>
      </w:r>
      <w:proofErr w:type="spellStart"/>
      <w:r w:rsidR="000351BE">
        <w:rPr>
          <w:sz w:val="20"/>
          <w:szCs w:val="20"/>
        </w:rPr>
        <w:t>Тагир</w:t>
      </w:r>
      <w:proofErr w:type="spellEnd"/>
      <w:r w:rsidR="000351BE">
        <w:rPr>
          <w:sz w:val="20"/>
          <w:szCs w:val="20"/>
        </w:rPr>
        <w:t xml:space="preserve"> </w:t>
      </w:r>
      <w:proofErr w:type="spellStart"/>
      <w:r w:rsidR="000351BE">
        <w:rPr>
          <w:sz w:val="20"/>
          <w:szCs w:val="20"/>
        </w:rPr>
        <w:t>Фейзуллаевич</w:t>
      </w:r>
      <w:proofErr w:type="spellEnd"/>
      <w:r w:rsidR="00A3445B" w:rsidRPr="00A3445B">
        <w:rPr>
          <w:sz w:val="20"/>
          <w:szCs w:val="20"/>
        </w:rPr>
        <w:t xml:space="preserve">, ИНН </w:t>
      </w:r>
      <w:r w:rsidR="000351BE" w:rsidRPr="000351BE">
        <w:rPr>
          <w:sz w:val="20"/>
          <w:szCs w:val="20"/>
        </w:rPr>
        <w:t>191101984514</w:t>
      </w:r>
      <w:r w:rsidR="00467EEC">
        <w:rPr>
          <w:sz w:val="20"/>
          <w:szCs w:val="20"/>
        </w:rPr>
        <w:t xml:space="preserve">, </w:t>
      </w:r>
      <w:r w:rsidR="00A3445B" w:rsidRPr="00A3445B">
        <w:rPr>
          <w:sz w:val="20"/>
          <w:szCs w:val="20"/>
        </w:rPr>
        <w:t xml:space="preserve">расчетный счет </w:t>
      </w:r>
      <w:r w:rsidR="00A3445B" w:rsidRPr="00A3445B">
        <w:rPr>
          <w:sz w:val="20"/>
          <w:szCs w:val="20"/>
          <w:bdr w:val="none" w:sz="0" w:space="0" w:color="auto" w:frame="1"/>
        </w:rPr>
        <w:t>№</w:t>
      </w:r>
      <w:r w:rsidR="008113E0">
        <w:rPr>
          <w:sz w:val="20"/>
          <w:szCs w:val="20"/>
          <w:bdr w:val="none" w:sz="0" w:space="0" w:color="auto" w:frame="1"/>
        </w:rPr>
        <w:t xml:space="preserve"> 40817810771002221621</w:t>
      </w:r>
      <w:r w:rsidR="00A3445B" w:rsidRPr="00A3445B">
        <w:rPr>
          <w:sz w:val="20"/>
          <w:szCs w:val="20"/>
        </w:rPr>
        <w:t xml:space="preserve"> в Абаканском отделении № 8602 ПАО Сбербанк г. Абакан (ИНН 7707083893), </w:t>
      </w:r>
      <w:proofErr w:type="gramStart"/>
      <w:r w:rsidR="00A3445B" w:rsidRPr="00A3445B">
        <w:rPr>
          <w:sz w:val="20"/>
          <w:szCs w:val="20"/>
        </w:rPr>
        <w:t>к</w:t>
      </w:r>
      <w:proofErr w:type="gramEnd"/>
      <w:r w:rsidR="00A3445B" w:rsidRPr="00A3445B">
        <w:rPr>
          <w:sz w:val="20"/>
          <w:szCs w:val="20"/>
        </w:rPr>
        <w:t xml:space="preserve">/с </w:t>
      </w:r>
      <w:r w:rsidR="00A3445B" w:rsidRPr="00A3445B">
        <w:rPr>
          <w:bCs/>
          <w:sz w:val="20"/>
          <w:szCs w:val="20"/>
          <w:shd w:val="clear" w:color="auto" w:fill="FFFFFF"/>
        </w:rPr>
        <w:t>30101810500000000608</w:t>
      </w:r>
      <w:r w:rsidR="00A3445B" w:rsidRPr="00A3445B">
        <w:rPr>
          <w:sz w:val="20"/>
          <w:szCs w:val="20"/>
          <w:shd w:val="clear" w:color="auto" w:fill="F6F6F6"/>
        </w:rPr>
        <w:t xml:space="preserve">, БИК </w:t>
      </w:r>
      <w:r w:rsidR="00A3445B" w:rsidRPr="00A3445B">
        <w:rPr>
          <w:bCs/>
          <w:sz w:val="20"/>
          <w:szCs w:val="20"/>
          <w:shd w:val="clear" w:color="auto" w:fill="FFFFFF"/>
        </w:rPr>
        <w:t>049514608</w:t>
      </w:r>
      <w:r w:rsidRPr="00D50AF9">
        <w:rPr>
          <w:sz w:val="20"/>
          <w:szCs w:val="20"/>
        </w:rPr>
        <w:t xml:space="preserve">. В случае отказа или уклонения победителя торгов от подписания договора организатор торгов вправе предложить заключить договор </w:t>
      </w:r>
      <w:r w:rsidR="00A3445B">
        <w:rPr>
          <w:sz w:val="20"/>
          <w:szCs w:val="20"/>
        </w:rPr>
        <w:t>купли-продажи</w:t>
      </w:r>
      <w:r w:rsidRPr="00D50AF9">
        <w:rPr>
          <w:sz w:val="20"/>
          <w:szCs w:val="20"/>
        </w:rPr>
        <w:t xml:space="preserve"> участнику торгов, которым предложена наиболее высокая цена по сравнению с ценой, предложенной другими участниками торгов, за исключением победителя торгов.</w:t>
      </w:r>
    </w:p>
    <w:sectPr w:rsidR="009C0092" w:rsidSect="009C00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467DD1"/>
    <w:rsid w:val="000351BE"/>
    <w:rsid w:val="000D6E2C"/>
    <w:rsid w:val="00130BFB"/>
    <w:rsid w:val="00195669"/>
    <w:rsid w:val="001B1FF4"/>
    <w:rsid w:val="001E2798"/>
    <w:rsid w:val="00217D62"/>
    <w:rsid w:val="002638EA"/>
    <w:rsid w:val="002E7D34"/>
    <w:rsid w:val="002F3930"/>
    <w:rsid w:val="00301F3C"/>
    <w:rsid w:val="003247C5"/>
    <w:rsid w:val="003614DA"/>
    <w:rsid w:val="00467DD1"/>
    <w:rsid w:val="00467EEC"/>
    <w:rsid w:val="00515163"/>
    <w:rsid w:val="00536A37"/>
    <w:rsid w:val="00576075"/>
    <w:rsid w:val="00593DD9"/>
    <w:rsid w:val="005C66FE"/>
    <w:rsid w:val="005F2F60"/>
    <w:rsid w:val="00610FD7"/>
    <w:rsid w:val="00660A38"/>
    <w:rsid w:val="00663567"/>
    <w:rsid w:val="00686CFA"/>
    <w:rsid w:val="006B247F"/>
    <w:rsid w:val="00732AAD"/>
    <w:rsid w:val="007535F5"/>
    <w:rsid w:val="007E064F"/>
    <w:rsid w:val="008113E0"/>
    <w:rsid w:val="008568E3"/>
    <w:rsid w:val="0087375C"/>
    <w:rsid w:val="00874EEB"/>
    <w:rsid w:val="008B4732"/>
    <w:rsid w:val="0092124B"/>
    <w:rsid w:val="0096247D"/>
    <w:rsid w:val="009815B0"/>
    <w:rsid w:val="009C0092"/>
    <w:rsid w:val="00A15779"/>
    <w:rsid w:val="00A3445B"/>
    <w:rsid w:val="00A7513F"/>
    <w:rsid w:val="00AE0483"/>
    <w:rsid w:val="00B06C82"/>
    <w:rsid w:val="00B65194"/>
    <w:rsid w:val="00B84CB2"/>
    <w:rsid w:val="00BF76B4"/>
    <w:rsid w:val="00D0468A"/>
    <w:rsid w:val="00D33865"/>
    <w:rsid w:val="00D7734C"/>
    <w:rsid w:val="00E3718B"/>
    <w:rsid w:val="00E46B23"/>
    <w:rsid w:val="00E52338"/>
    <w:rsid w:val="00E5307D"/>
    <w:rsid w:val="00EA0E7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F3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link w:val="10"/>
    <w:uiPriority w:val="9"/>
    <w:qFormat/>
    <w:rsid w:val="00467DD1"/>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467DD1"/>
    <w:pPr>
      <w:spacing w:before="100" w:beforeAutospacing="1" w:after="100" w:afterAutospacing="1"/>
      <w:outlineLvl w:val="1"/>
    </w:pPr>
    <w:rPr>
      <w:b/>
      <w:bCs/>
      <w:color w:val="auto"/>
      <w:sz w:val="36"/>
      <w:szCs w:val="36"/>
    </w:rPr>
  </w:style>
  <w:style w:type="paragraph" w:styleId="3">
    <w:name w:val="heading 3"/>
    <w:basedOn w:val="a"/>
    <w:link w:val="30"/>
    <w:uiPriority w:val="9"/>
    <w:qFormat/>
    <w:rsid w:val="00467DD1"/>
    <w:pPr>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DD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DD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DD1"/>
    <w:rPr>
      <w:rFonts w:ascii="Times New Roman" w:eastAsia="Times New Roman" w:hAnsi="Times New Roman" w:cs="Times New Roman"/>
      <w:b/>
      <w:bCs/>
      <w:sz w:val="27"/>
      <w:szCs w:val="27"/>
      <w:lang w:eastAsia="ru-RU"/>
    </w:rPr>
  </w:style>
  <w:style w:type="character" w:customStyle="1" w:styleId="text">
    <w:name w:val="text"/>
    <w:basedOn w:val="a0"/>
    <w:rsid w:val="00467DD1"/>
  </w:style>
  <w:style w:type="paragraph" w:customStyle="1" w:styleId="b-articletext">
    <w:name w:val="b-article__text"/>
    <w:basedOn w:val="a"/>
    <w:rsid w:val="00467DD1"/>
    <w:pPr>
      <w:spacing w:before="100" w:beforeAutospacing="1" w:after="100" w:afterAutospacing="1"/>
    </w:pPr>
    <w:rPr>
      <w:color w:val="auto"/>
    </w:rPr>
  </w:style>
  <w:style w:type="character" w:customStyle="1" w:styleId="apple-converted-space">
    <w:name w:val="apple-converted-space"/>
    <w:basedOn w:val="a0"/>
    <w:rsid w:val="00467DD1"/>
  </w:style>
  <w:style w:type="character" w:styleId="a3">
    <w:name w:val="Hyperlink"/>
    <w:basedOn w:val="a0"/>
    <w:uiPriority w:val="99"/>
    <w:unhideWhenUsed/>
    <w:rsid w:val="00467DD1"/>
    <w:rPr>
      <w:color w:val="0000FF"/>
      <w:u w:val="single"/>
    </w:rPr>
  </w:style>
  <w:style w:type="character" w:customStyle="1" w:styleId="icon">
    <w:name w:val="icon"/>
    <w:basedOn w:val="a0"/>
    <w:rsid w:val="00467DD1"/>
  </w:style>
  <w:style w:type="character" w:customStyle="1" w:styleId="a4">
    <w:name w:val="Основной текст_"/>
    <w:basedOn w:val="a0"/>
    <w:link w:val="11"/>
    <w:uiPriority w:val="99"/>
    <w:locked/>
    <w:rsid w:val="00EA0E76"/>
    <w:rPr>
      <w:rFonts w:ascii="Times New Roman" w:hAnsi="Times New Roman"/>
      <w:spacing w:val="-3"/>
      <w:sz w:val="23"/>
      <w:szCs w:val="23"/>
      <w:shd w:val="clear" w:color="auto" w:fill="FFFFFF"/>
    </w:rPr>
  </w:style>
  <w:style w:type="paragraph" w:customStyle="1" w:styleId="11">
    <w:name w:val="Основной текст1"/>
    <w:basedOn w:val="a"/>
    <w:link w:val="a4"/>
    <w:uiPriority w:val="99"/>
    <w:rsid w:val="00EA0E76"/>
    <w:pPr>
      <w:widowControl w:val="0"/>
      <w:shd w:val="clear" w:color="auto" w:fill="FFFFFF"/>
      <w:spacing w:line="274" w:lineRule="exact"/>
      <w:jc w:val="both"/>
    </w:pPr>
    <w:rPr>
      <w:rFonts w:eastAsiaTheme="minorHAnsi" w:cstheme="minorBidi"/>
      <w:color w:val="auto"/>
      <w:spacing w:val="-3"/>
      <w:sz w:val="23"/>
      <w:szCs w:val="23"/>
      <w:lang w:eastAsia="en-US"/>
    </w:rPr>
  </w:style>
  <w:style w:type="paragraph" w:customStyle="1" w:styleId="ConsPlusNormal">
    <w:name w:val="ConsPlusNormal"/>
    <w:rsid w:val="00EA0E76"/>
    <w:pPr>
      <w:autoSpaceDE w:val="0"/>
      <w:autoSpaceDN w:val="0"/>
      <w:adjustRightInd w:val="0"/>
      <w:spacing w:after="0" w:line="240" w:lineRule="auto"/>
    </w:pPr>
    <w:rPr>
      <w:rFonts w:ascii="Times New Roman" w:eastAsia="Times New Roman" w:hAnsi="Times New Roman" w:cs="Times New Roman"/>
      <w:lang w:eastAsia="ru-RU"/>
    </w:rPr>
  </w:style>
  <w:style w:type="paragraph" w:styleId="21">
    <w:name w:val="List 2"/>
    <w:basedOn w:val="a"/>
    <w:uiPriority w:val="99"/>
    <w:rsid w:val="00D7734C"/>
    <w:pPr>
      <w:ind w:left="566" w:hanging="283"/>
    </w:pPr>
    <w:rPr>
      <w:color w:val="auto"/>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1F3C"/>
    <w:pPr>
      <w:spacing w:after="0" w:line="240" w:lineRule="auto"/>
    </w:pPr>
    <w:rPr>
      <w:rFonts w:ascii="Times New Roman" w:eastAsia="Times New Roman" w:hAnsi="Times New Roman" w:cs="Times New Roman"/>
      <w:color w:val="000000"/>
      <w:sz w:val="24"/>
      <w:szCs w:val="24"/>
      <w:lang w:eastAsia="ru-RU"/>
    </w:rPr>
  </w:style>
  <w:style w:type="paragraph" w:styleId="1">
    <w:name w:val="heading 1"/>
    <w:basedOn w:val="a"/>
    <w:link w:val="10"/>
    <w:uiPriority w:val="9"/>
    <w:qFormat/>
    <w:rsid w:val="00467DD1"/>
    <w:pPr>
      <w:spacing w:before="100" w:beforeAutospacing="1" w:after="100" w:afterAutospacing="1"/>
      <w:outlineLvl w:val="0"/>
    </w:pPr>
    <w:rPr>
      <w:b/>
      <w:bCs/>
      <w:color w:val="auto"/>
      <w:kern w:val="36"/>
      <w:sz w:val="48"/>
      <w:szCs w:val="48"/>
    </w:rPr>
  </w:style>
  <w:style w:type="paragraph" w:styleId="2">
    <w:name w:val="heading 2"/>
    <w:basedOn w:val="a"/>
    <w:link w:val="20"/>
    <w:uiPriority w:val="9"/>
    <w:qFormat/>
    <w:rsid w:val="00467DD1"/>
    <w:pPr>
      <w:spacing w:before="100" w:beforeAutospacing="1" w:after="100" w:afterAutospacing="1"/>
      <w:outlineLvl w:val="1"/>
    </w:pPr>
    <w:rPr>
      <w:b/>
      <w:bCs/>
      <w:color w:val="auto"/>
      <w:sz w:val="36"/>
      <w:szCs w:val="36"/>
    </w:rPr>
  </w:style>
  <w:style w:type="paragraph" w:styleId="3">
    <w:name w:val="heading 3"/>
    <w:basedOn w:val="a"/>
    <w:link w:val="30"/>
    <w:uiPriority w:val="9"/>
    <w:qFormat/>
    <w:rsid w:val="00467DD1"/>
    <w:pPr>
      <w:spacing w:before="100" w:beforeAutospacing="1" w:after="100" w:afterAutospacing="1"/>
      <w:outlineLvl w:val="2"/>
    </w:pPr>
    <w:rPr>
      <w:b/>
      <w:bCs/>
      <w:color w:val="auto"/>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67DD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467DD1"/>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467DD1"/>
    <w:rPr>
      <w:rFonts w:ascii="Times New Roman" w:eastAsia="Times New Roman" w:hAnsi="Times New Roman" w:cs="Times New Roman"/>
      <w:b/>
      <w:bCs/>
      <w:sz w:val="27"/>
      <w:szCs w:val="27"/>
      <w:lang w:eastAsia="ru-RU"/>
    </w:rPr>
  </w:style>
  <w:style w:type="character" w:customStyle="1" w:styleId="text">
    <w:name w:val="text"/>
    <w:basedOn w:val="a0"/>
    <w:rsid w:val="00467DD1"/>
  </w:style>
  <w:style w:type="paragraph" w:customStyle="1" w:styleId="b-articletext">
    <w:name w:val="b-article__text"/>
    <w:basedOn w:val="a"/>
    <w:rsid w:val="00467DD1"/>
    <w:pPr>
      <w:spacing w:before="100" w:beforeAutospacing="1" w:after="100" w:afterAutospacing="1"/>
    </w:pPr>
    <w:rPr>
      <w:color w:val="auto"/>
    </w:rPr>
  </w:style>
  <w:style w:type="character" w:customStyle="1" w:styleId="apple-converted-space">
    <w:name w:val="apple-converted-space"/>
    <w:basedOn w:val="a0"/>
    <w:rsid w:val="00467DD1"/>
  </w:style>
  <w:style w:type="character" w:styleId="a3">
    <w:name w:val="Hyperlink"/>
    <w:basedOn w:val="a0"/>
    <w:uiPriority w:val="99"/>
    <w:unhideWhenUsed/>
    <w:rsid w:val="00467DD1"/>
    <w:rPr>
      <w:color w:val="0000FF"/>
      <w:u w:val="single"/>
    </w:rPr>
  </w:style>
  <w:style w:type="character" w:customStyle="1" w:styleId="icon">
    <w:name w:val="icon"/>
    <w:basedOn w:val="a0"/>
    <w:rsid w:val="00467DD1"/>
  </w:style>
  <w:style w:type="character" w:customStyle="1" w:styleId="a4">
    <w:name w:val="Основной текст_"/>
    <w:basedOn w:val="a0"/>
    <w:link w:val="11"/>
    <w:uiPriority w:val="99"/>
    <w:locked/>
    <w:rsid w:val="00EA0E76"/>
    <w:rPr>
      <w:rFonts w:ascii="Times New Roman" w:hAnsi="Times New Roman"/>
      <w:spacing w:val="-3"/>
      <w:sz w:val="23"/>
      <w:szCs w:val="23"/>
      <w:shd w:val="clear" w:color="auto" w:fill="FFFFFF"/>
    </w:rPr>
  </w:style>
  <w:style w:type="paragraph" w:customStyle="1" w:styleId="11">
    <w:name w:val="Основной текст1"/>
    <w:basedOn w:val="a"/>
    <w:link w:val="a4"/>
    <w:uiPriority w:val="99"/>
    <w:rsid w:val="00EA0E76"/>
    <w:pPr>
      <w:widowControl w:val="0"/>
      <w:shd w:val="clear" w:color="auto" w:fill="FFFFFF"/>
      <w:spacing w:line="274" w:lineRule="exact"/>
      <w:jc w:val="both"/>
    </w:pPr>
    <w:rPr>
      <w:rFonts w:eastAsiaTheme="minorHAnsi" w:cstheme="minorBidi"/>
      <w:color w:val="auto"/>
      <w:spacing w:val="-3"/>
      <w:sz w:val="23"/>
      <w:szCs w:val="23"/>
      <w:lang w:eastAsia="en-US"/>
    </w:rPr>
  </w:style>
  <w:style w:type="paragraph" w:customStyle="1" w:styleId="ConsPlusNormal">
    <w:name w:val="ConsPlusNormal"/>
    <w:rsid w:val="00EA0E76"/>
    <w:pPr>
      <w:autoSpaceDE w:val="0"/>
      <w:autoSpaceDN w:val="0"/>
      <w:adjustRightInd w:val="0"/>
      <w:spacing w:after="0" w:line="240" w:lineRule="auto"/>
    </w:pPr>
    <w:rPr>
      <w:rFonts w:ascii="Times New Roman" w:eastAsia="Times New Roman" w:hAnsi="Times New Roman" w:cs="Times New Roman"/>
      <w:lang w:eastAsia="ru-RU"/>
    </w:rPr>
  </w:style>
</w:styles>
</file>

<file path=word/webSettings.xml><?xml version="1.0" encoding="utf-8"?>
<w:webSettings xmlns:r="http://schemas.openxmlformats.org/officeDocument/2006/relationships" xmlns:w="http://schemas.openxmlformats.org/wordprocessingml/2006/main">
  <w:divs>
    <w:div w:id="1363895593">
      <w:bodyDiv w:val="1"/>
      <w:marLeft w:val="0"/>
      <w:marRight w:val="0"/>
      <w:marTop w:val="0"/>
      <w:marBottom w:val="0"/>
      <w:divBdr>
        <w:top w:val="none" w:sz="0" w:space="0" w:color="auto"/>
        <w:left w:val="none" w:sz="0" w:space="0" w:color="auto"/>
        <w:bottom w:val="none" w:sz="0" w:space="0" w:color="auto"/>
        <w:right w:val="none" w:sz="0" w:space="0" w:color="auto"/>
      </w:divBdr>
      <w:divsChild>
        <w:div w:id="903569741">
          <w:marLeft w:val="450"/>
          <w:marRight w:val="0"/>
          <w:marTop w:val="0"/>
          <w:marBottom w:val="0"/>
          <w:divBdr>
            <w:top w:val="none" w:sz="0" w:space="0" w:color="auto"/>
            <w:left w:val="none" w:sz="0" w:space="0" w:color="auto"/>
            <w:bottom w:val="none" w:sz="0" w:space="0" w:color="auto"/>
            <w:right w:val="none" w:sz="0" w:space="0" w:color="auto"/>
          </w:divBdr>
          <w:divsChild>
            <w:div w:id="106657553">
              <w:marLeft w:val="0"/>
              <w:marRight w:val="0"/>
              <w:marTop w:val="0"/>
              <w:marBottom w:val="0"/>
              <w:divBdr>
                <w:top w:val="none" w:sz="0" w:space="0" w:color="auto"/>
                <w:left w:val="none" w:sz="0" w:space="0" w:color="auto"/>
                <w:bottom w:val="none" w:sz="0" w:space="0" w:color="auto"/>
                <w:right w:val="none" w:sz="0" w:space="0" w:color="auto"/>
              </w:divBdr>
            </w:div>
            <w:div w:id="1839805637">
              <w:marLeft w:val="0"/>
              <w:marRight w:val="0"/>
              <w:marTop w:val="0"/>
              <w:marBottom w:val="0"/>
              <w:divBdr>
                <w:top w:val="none" w:sz="0" w:space="0" w:color="auto"/>
                <w:left w:val="none" w:sz="0" w:space="0" w:color="auto"/>
                <w:bottom w:val="none" w:sz="0" w:space="0" w:color="auto"/>
                <w:right w:val="none" w:sz="0" w:space="0" w:color="auto"/>
              </w:divBdr>
            </w:div>
            <w:div w:id="2038890586">
              <w:marLeft w:val="0"/>
              <w:marRight w:val="0"/>
              <w:marTop w:val="0"/>
              <w:marBottom w:val="300"/>
              <w:divBdr>
                <w:top w:val="none" w:sz="0" w:space="0" w:color="auto"/>
                <w:left w:val="none" w:sz="0" w:space="0" w:color="auto"/>
                <w:bottom w:val="single" w:sz="6" w:space="4" w:color="CCCCCC"/>
                <w:right w:val="none" w:sz="0" w:space="0" w:color="auto"/>
              </w:divBdr>
            </w:div>
            <w:div w:id="280888331">
              <w:marLeft w:val="225"/>
              <w:marRight w:val="0"/>
              <w:marTop w:val="0"/>
              <w:marBottom w:val="150"/>
              <w:divBdr>
                <w:top w:val="none" w:sz="0" w:space="0" w:color="auto"/>
                <w:left w:val="none" w:sz="0" w:space="0" w:color="auto"/>
                <w:bottom w:val="none" w:sz="0" w:space="0" w:color="auto"/>
                <w:right w:val="none" w:sz="0" w:space="0" w:color="auto"/>
              </w:divBdr>
            </w:div>
            <w:div w:id="815416159">
              <w:marLeft w:val="0"/>
              <w:marRight w:val="0"/>
              <w:marTop w:val="0"/>
              <w:marBottom w:val="450"/>
              <w:divBdr>
                <w:top w:val="none" w:sz="0" w:space="0" w:color="auto"/>
                <w:left w:val="none" w:sz="0" w:space="0" w:color="auto"/>
                <w:bottom w:val="none" w:sz="0" w:space="0" w:color="auto"/>
                <w:right w:val="none" w:sz="0" w:space="0" w:color="auto"/>
              </w:divBdr>
            </w:div>
          </w:divsChild>
        </w:div>
        <w:div w:id="548035739">
          <w:marLeft w:val="0"/>
          <w:marRight w:val="0"/>
          <w:marTop w:val="0"/>
          <w:marBottom w:val="0"/>
          <w:divBdr>
            <w:top w:val="none" w:sz="0" w:space="0" w:color="auto"/>
            <w:left w:val="none" w:sz="0" w:space="0" w:color="auto"/>
            <w:bottom w:val="none" w:sz="0" w:space="0" w:color="auto"/>
            <w:right w:val="none" w:sz="0" w:space="0" w:color="auto"/>
          </w:divBdr>
          <w:divsChild>
            <w:div w:id="1195846813">
              <w:marLeft w:val="4050"/>
              <w:marRight w:val="0"/>
              <w:marTop w:val="0"/>
              <w:marBottom w:val="0"/>
              <w:divBdr>
                <w:top w:val="none" w:sz="0" w:space="0" w:color="auto"/>
                <w:left w:val="none" w:sz="0" w:space="0" w:color="auto"/>
                <w:bottom w:val="none" w:sz="0" w:space="0" w:color="auto"/>
                <w:right w:val="none" w:sz="0" w:space="0" w:color="auto"/>
              </w:divBdr>
              <w:divsChild>
                <w:div w:id="2033148436">
                  <w:marLeft w:val="-450"/>
                  <w:marRight w:val="0"/>
                  <w:marTop w:val="450"/>
                  <w:marBottom w:val="30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82</TotalTime>
  <Pages>1</Pages>
  <Words>820</Words>
  <Characters>4679</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5489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Ксюха</dc:creator>
  <cp:lastModifiedBy>Пользователь Windows</cp:lastModifiedBy>
  <cp:revision>11</cp:revision>
  <cp:lastPrinted>2016-03-03T02:04:00Z</cp:lastPrinted>
  <dcterms:created xsi:type="dcterms:W3CDTF">2017-11-03T08:18:00Z</dcterms:created>
  <dcterms:modified xsi:type="dcterms:W3CDTF">2018-01-31T03:19:00Z</dcterms:modified>
</cp:coreProperties>
</file>