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ПРОТОКОЛ РЕЗУЛЬТАТОВ ПРОВЕДЕНИЯ ТОРГОВ № 70398-ОТПП/16</w:t>
      </w:r>
    </w:p>
    <w:p/>
    <w:p>
      <w:pPr>
        <w:pStyle w:val=""/>
      </w:pPr>
      <w:r>
        <w:rPr>
          <w:rStyle w:val=""/>
        </w:rPr>
        <w:t xml:space="preserve">12.10.2026 г.</w:t>
      </w:r>
    </w:p>
    <w:p/>
    <w:tbl>
      <w:tblGrid>
        <w:gridCol w:w="4000" w:type="dxa"/>
        <w:gridCol w:w="6000" w:type="dxa"/>
      </w:tblGrid>
      <w:tblPr>
        <w:tblStyle w:val="noborder"/>
      </w:tblP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Организатор торгов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ФИО: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Селютин Андрей Сергеевич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ИНН: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462400129690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Телефон/факс: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4712742727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Сведения о должнике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Наименование: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Общество с ограниченной ответственностью ВЕКТОР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ИНН: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5643022352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Адрес: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460541, Оренбургская обл., Оренбургский р-н, ж/д рзд. №20, ул. Газовиков, д.2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Номер дела: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А47-15655/2023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Информация о торгах и лоте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Тип торгов: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Публичное предложение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Код торгов: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70398-ОТПП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Дата начала приема заявок: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21.09.2026 10:00:00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Дата окончания приема заявок: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06.12.2026 14:00:00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Номер лота: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Наименование имущества: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Линия ВЛ-6 кВ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Сведения об имуществе: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Линия ВЛ-6 кВ, протяженность 8016,3 м, в.т.ч. ПКУ-6кВ (СЭТ-4ТМ.03.М №0811190026) и разъединитель 6кВ (РЛНД-10/400 на опоре №1)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Стартовая цена продажи имущества: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2 439 000.00</w:t>
            </w:r>
          </w:p>
        </w:tc>
      </w:tr>
      <w:tr>
        <w:trPr/>
        <w:tc>
          <w:tcPr>
            <w:tcW w:w="4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Порядок и критерии определения победителя торгов:</w:t>
            </w:r>
          </w:p>
        </w:tc>
        <w:tc>
          <w:tcPr>
            <w:tcW w:w="6000" w:type="dxa"/>
            <w:vAlign w:val="center"/>
          </w:tcPr>
          <w:p>
            <w:pPr>
              <w:pStyle w:val=""/>
            </w:pPr>
            <w:r>
              <w:rPr>
                <w:rStyle w:val=""/>
              </w:rPr>
              <w:t xml:space="preserve">Победитель определяется в соответствии с абз. 5-7 п.4 ст. 139 Закона о банкротстве.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Интервалы снижения для лота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tbl>
            <w:tblGrid>
              <w:gridCol w:w="4000" w:type="dxa"/>
              <w:gridCol w:w="4000" w:type="dxa"/>
              <w:gridCol w:w="4000" w:type="dxa"/>
              <w:gridCol w:w="4000" w:type="dxa"/>
            </w:tblGrid>
            <w:tblPr>
              <w:tblStyle w:val="border"/>
            </w:tblP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Начало приема заявок на интервале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Окончание приема заявок на интервале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Задаток на интервале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Цена на интервале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21.09.2026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27.09.2026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243 900.00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2 439 000.00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28.09.2026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04.10.2026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231 705.00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2 317 050.00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05.10.2026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11.10.2026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219 510.00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2 195 100.00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12.10.2026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18.10.2026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207 315.00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2 073 150.00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19.10.2026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25.10.2026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195 120.00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1 951 200.00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26.10.2026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01.11.2026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182 925.00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1 829 250.00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02.11.2026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08.11.2026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170 730.00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1 707 300.00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09.11.2026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15.11.2026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158 535.00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1 585 350.00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16.11.2026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22.11.2026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146 340.00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1 463 400.00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23.11.2026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29.11.2026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134 145.00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1 341 450.00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30.11.2026 10:00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06.12.2026 14:00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121 950.00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1 219 500.00</w:t>
                  </w:r>
                </w:p>
              </w:tc>
            </w:tr>
          </w:tbl>
          <w:p/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Перечень допущенных участников (на первом интервале с допущенными заявками)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tbl>
            <w:tblGrid>
              <w:gridCol w:w="4000" w:type="dxa"/>
              <w:gridCol w:w="4000" w:type="dxa"/>
              <w:gridCol w:w="4000" w:type="dxa"/>
              <w:gridCol w:w="4000" w:type="dxa"/>
            </w:tblGrid>
            <w:tblPr>
              <w:tblStyle w:val="border"/>
            </w:tblP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Номер заявки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Дата подачи заявки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Заявитель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Статус заявки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70398-ОТПП-16-205312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11.10.2026 08:01:24.471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Мозолин Андрей Александрович (ИНН 590411118225), действующий в интересах следующего принципала: Общество с ограниченной ответственностью ВОЛГАТЕРМОПЛАСТ (ИНН 6320092594)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Заявка допущена</w:t>
                  </w:r>
                </w:p>
              </w:tc>
            </w:tr>
          </w:tbl>
          <w:p/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Ценовые предложения, поданные в ходе торгов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tbl>
            <w:tblGrid>
              <w:gridCol w:w="4000" w:type="dxa"/>
              <w:gridCol w:w="4000" w:type="dxa"/>
              <w:gridCol w:w="4000" w:type="dxa"/>
            </w:tblGrid>
            <w:tblPr>
              <w:tblStyle w:val="border"/>
            </w:tblP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Ценовое предложение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Время подачи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  <w:shd w:val="clear" w:color="" w:fill="cdd1da"/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Участник</w:t>
                  </w:r>
                </w:p>
              </w:tc>
            </w:tr>
            <w:tr>
              <w:trPr/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2 195 100.00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11.10.2026 08:01:24.471</w:t>
                  </w:r>
                </w:p>
              </w:tc>
              <w:tc>
                <w:tcPr>
                  <w:tcW w:w="4000" w:type="dxa"/>
                  <w:vAlign w:val="center"/>
                  <w:tcBorders>
                    <w:top w:val="single" w:sz="1" w:color="ffffff"/>
                    <w:left w:val="single" w:sz="1" w:color="ffffff"/>
                    <w:right w:val="single" w:sz="1" w:color="ffffff"/>
                    <w:bottom w:val="single" w:sz="1" w:color="ffffff"/>
                  </w:tcBorders>
                </w:tcPr>
                <w:p>
                  <w:pPr>
                    <w:pStyle w:val=""/>
                  </w:pPr>
                  <w:r>
                    <w:rPr>
                      <w:rStyle w:val=""/>
                    </w:rPr>
                    <w:t xml:space="preserve">Мозолин Андрей Александрович (ИНН 590411118225, место жительства: г. Санкт-Петербург, ул. Владимира Пчелинцева, д. 6, корп. 1, стр. 1), действующий в интересах следующего принципала: Общество с ограниченной ответственностью ВОЛГАТЕРМОПЛАСТ (ИНН 6320092594)</w:t>
                  </w:r>
                </w:p>
              </w:tc>
            </w:tr>
          </w:tbl>
          <w:p/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table_header"/>
              </w:rPr>
              <w:t xml:space="preserve">Результаты торгов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"/>
              </w:rPr>
              <w:t xml:space="preserve">Торги завершены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pStyle w:val=""/>
            </w:pPr>
            <w:r>
              <w:rPr>
                <w:rStyle w:val=""/>
              </w:rPr>
              <w:t xml:space="preserve">Наиболее высокую цену в размере 2 195 100.00 рублей за имущество, составляющее Лот, предложил участник Мозолин Андрей Александрович (ИНН 590411118225, место жительства: г. Санкт-Петербург, ул. Владимира Пчелинцева, д. 6, корп. 1, стр. 1), действующий в интересах следующего принципала: Общество с ограниченной ответственностью ВОЛГАТЕРМОПЛАСТ (ИНН 6320092594), который признается победителем торгов по лоту.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/>
        </w:tc>
      </w:tr>
    </w:tbl>
    <w:p>
      <w:pPr>
        <w:pStyle w:val=""/>
      </w:pPr>
      <w:r>
        <w:rPr>
          <w:rStyle w:val=""/>
        </w:rPr>
        <w:t xml:space="preserve"/>
      </w:r>
    </w:p>
    <w:p/>
    <w:p/>
    <w:p>
      <w:pPr>
        <w:pStyle w:val=""/>
      </w:pPr>
      <w:r>
        <w:rPr>
          <w:rStyle w:val=""/>
        </w:rPr>
        <w:t xml:space="preserve">Протокол подписан организатором торгов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  <w:style w:type="table" w:customStyle="1" w:styleId="noborder">
    <w:name w:val="noborder"/>
    <w:uiPriority w:val="99"/>
    <w:tblPr>
      <w:jc w:val="left"/>
      <w:tblW w:w="100" w:type="auto"/>
      <w:tblCellMar>
        <w:top w:w="10" w:type="dxa"/>
        <w:left w:w="10" w:type="dxa"/>
        <w:right w:w="10" w:type="dxa"/>
        <w:bottom w:w="10" w:type="dxa"/>
      </w:tblCellMar>
    </w:tblPr>
  </w:style>
  <w:style w:type="table" w:customStyle="1" w:styleId="border">
    <w:name w:val="border"/>
    <w:uiPriority w:val="99"/>
    <w:tblPr>
      <w:jc w:val="left"/>
      <w:tblW w:w="100" w:type="auto"/>
      <w:tblCellMar>
        <w:top w:w="50" w:type="dxa"/>
        <w:left w:w="50" w:type="dxa"/>
        <w:right w:w="50" w:type="dxa"/>
        <w:bottom w:w="5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2026-10-12T10:15:14+03:00</dcterms:created>
  <dcterms:modified xsi:type="dcterms:W3CDTF">2026-10-12T10:15:14+03:00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