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ПРОТОКОЛ ОБ ОПРЕДЕЛЕНИИ УЧАСТНИКОВ ТОРГОВ № 70398-ОТПП/16</w:t>
      </w:r>
    </w:p>
    <w:p/>
    <w:p>
      <w:pPr>
        <w:pStyle w:val=""/>
      </w:pPr>
      <w:r>
        <w:rPr>
          <w:rStyle w:val=""/>
        </w:rPr>
        <w:t xml:space="preserve">12.10.2026 г.</w:t>
      </w:r>
    </w:p>
    <w:p/>
    <w:tbl>
      <w:tblGrid>
        <w:gridCol w:w="4000" w:type="dxa"/>
        <w:gridCol w:w="6000" w:type="dxa"/>
      </w:tblGrid>
      <w:tblPr>
        <w:tblStyle w:val="noborder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Организатор торгов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ФИО: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Селютин Андрей Сергеевич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462400129690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Телефон/факс: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4712742727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Сведения о должнике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Наименование: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Общество с ограниченной ответственностью ВЕКТОР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5643022352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Адрес: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460541, Оренбургская обл., Оренбургский р-н, ж/д рзд. №20, ул. Газовиков, д.2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дела: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А47-15655/2023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Информация о торгах и лоте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Тип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Публичное предложение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Код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70398-ОТПП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начала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21.09.2026 10:00:00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окончания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06.12.2026 14:00:00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лота: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Наименование имущества: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Линия ВЛ-6 кВ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Сведения об имуществе: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Линия ВЛ-6 кВ, протяженность 8016,3 м, в.т.ч. ПКУ-6кВ (СЭТ-4ТМ.03.М №0811190026) и разъединитель 6кВ (РЛНД-10/400 на опоре №1)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Стартовая цена продажи имущества: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2 439 000.00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Порядок и критерии определения победителя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Победитель определяется в соответствии с абз. 5-7 п.4 ст. 139 Закона о банкротстве.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Интервалы снижения для лота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Начало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Окончание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Задаток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Цена на интервале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21.09.2026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27.09.2026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243 900.00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2 439 000.00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28.09.2026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04.10.2026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231 705.00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2 317 050.00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05.10.2026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11.10.2026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219 510.00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2 195 100.00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12.10.2026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18.10.2026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207 315.00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2 073 150.00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19.10.2026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25.10.2026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195 120.00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1 951 200.00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26.10.2026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01.11.2026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182 925.00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1 829 250.00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02.11.2026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08.11.2026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170 730.00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1 707 300.00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09.11.2026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15.11.2026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158 535.00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1 585 350.00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16.11.2026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22.11.2026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146 340.00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1 463 400.00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23.11.2026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29.11.2026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134 145.00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1 341 450.00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30.11.2026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06.12.2026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121 950.00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1 219 500.00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Поданные заявки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Номер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Дата подачи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Заявитель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Статус заявки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70398-ОТПП-16-205312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11.10.2026 08:01:24.471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Мозолин Андрей Александрович (ИНН 590411118225), действующий в интересах следующего принципала: Общество с ограниченной ответственностью ВОЛГАТЕРМОПЛАСТ (ИНН 6320092594)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допущена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</w:tbl>
    <w:p>
      <w:pPr>
        <w:pStyle w:val=""/>
      </w:pPr>
      <w:r>
        <w:rPr>
          <w:rStyle w:val=""/>
        </w:rPr>
        <w:t xml:space="preserve"/>
      </w:r>
    </w:p>
    <w:p/>
    <w:p/>
    <w:p>
      <w:pPr>
        <w:pStyle w:val=""/>
      </w:pPr>
      <w:r>
        <w:rPr>
          <w:rStyle w:val=""/>
        </w:rPr>
        <w:t xml:space="preserve">Протокол подписан организатором торгов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  <w:style w:type="table" w:customStyle="1" w:styleId="noborder">
    <w:name w:val="noborder"/>
    <w:uiPriority w:val="99"/>
    <w:tblPr>
      <w:jc w:val="left"/>
      <w:tblW w:w="100" w:type="auto"/>
      <w:tblCellMar>
        <w:top w:w="10" w:type="dxa"/>
        <w:left w:w="10" w:type="dxa"/>
        <w:right w:w="10" w:type="dxa"/>
        <w:bottom w:w="10" w:type="dxa"/>
      </w:tblCellMar>
    </w:tblPr>
  </w:style>
  <w:style w:type="table" w:customStyle="1" w:styleId="border">
    <w:name w:val="border"/>
    <w:uiPriority w:val="99"/>
    <w:tblPr>
      <w:jc w:val="left"/>
      <w:tblW w:w="100" w:type="auto"/>
      <w:tblCellMar>
        <w:top w:w="50" w:type="dxa"/>
        <w:left w:w="50" w:type="dxa"/>
        <w:right w:w="50" w:type="dxa"/>
        <w:bottom w:w="5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2026-10-12T10:11:27+03:00</dcterms:created>
  <dcterms:modified xsi:type="dcterms:W3CDTF">2026-10-12T10:11:27+03:00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