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69792-ОТПП/1</w:t>
      </w:r>
    </w:p>
    <w:p/>
    <w:p>
      <w:pPr>
        <w:pStyle w:val=""/>
      </w:pPr>
      <w:r>
        <w:rPr>
          <w:rStyle w:val=""/>
        </w:rPr>
        <w:t xml:space="preserve">13.10.2026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Зеленко Кристина Олеговна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391105564523</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+79220418539</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Форов Игорь Викторович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360902716374</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194354, Санкт-Петербург, р-н Выборгский, ул. Есенина, д. 12, корп. 1, кв. 193</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А56-117507/2021</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69792-ОТПП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03.09.2026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18.10.2026 00:00:00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Жилое помещение (квартира), площадь: 43.4 кв.м., кадастровый номер 36:09:0111001:102, расположенное по адресу: Воронежская область, р-н Грибановский, пгт Грибановский, ул Советская, д 341, кв.10. Назначение: Жилое. Этаж 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Жилое помещение (квартира), площадь: 43.4 кв.м., кадастровый номер 36:09:0111001:102, расположенное по адресу: Воронежская область, р-н Грибановский, пгт Грибановский, ул Советская, д 341, кв.10. Назначение: Жилое. Этаж 1</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1 263 600.00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Подведение итогов продажи путём публичного предложения производится организатором торгов на следующий рабочий день после окончания каждого отдельного срока снижения цены продажи лотов при условии получения в указанный срок заявки (-ок) и принятии положительного решения о допуске заявителя (-ей) к участию в продаже путём публичного предложения.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252 720.00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1 263 600.00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227 448.00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1 137 240.00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202 176.00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1 010 880.00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176 904.00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884 520.00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151 632.00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758 160.00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03.10.2026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126 360.00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631 800.00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03.10.2026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08.10.2026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101 088.00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505 440.00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08.10.2026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13.10.2026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75 816.00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379 080.00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13.10.2026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18.10.2026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50 544.00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252 720.00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69792-ОТПП-1-205488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12.10.2026 23:57:37.356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Чобанян Ануш Геворковна (ИНН 711612683657), действующий в интересах следующего принципала: Дмитриева Александра Сергеевна (ИНН 971516222368)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69792-ОТПП-1-205487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12.10.2026 23:32:29.947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Каверин Вячеслав Владиславович (ИНН 360409758537)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69792-ОТПП-1-205483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12.10.2026 22:27:38.925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Хадаровский Андрей Евгеньевич (ИНН 730200015490), действующий в интересах следующего принципала: Толстов Евгений Юрьевич (ИНН 730292763799)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tbl>
            <w:tblGrid>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Ценовое предложение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Время подачи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Участник</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515 515.51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12.10.2026 23:57:37.356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Чобанян Ануш Геворковна (ИНН 711612683657, место жительства: г.Москва, Каширское ш.65, к.2, кв.464), действующий в интересах следующего принципала: Дмитриева Александра Сергеевна (ИНН 971516222368)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437 999.00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12.10.2026 23:32:29.947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Каверин Вячеслав Владиславович (ИНН 360409758537, место жительства: Воронежская область, город Борисоглебск)</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404 703.00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12.10.2026 22:27:38.925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Хадаровский Андрей Евгеньевич (ИНН 730200015490, место жительства: Ульяновская область город Димитровград Улица Западная дом 28 квартира 47), действующий в интересах следующего принципала: Толстов Евгений Юрьевич (ИНН 730292763799)</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Торги завершены</w:t>
            </w:r>
          </w:p>
        </w:tc>
      </w:tr>
      <w:tr>
        <w:trPr/>
        <w:tc>
          <w:tcPr>
            <w:tcW w:w="10000" w:type="dxa"/>
            <w:vAlign w:val="center"/>
            <w:gridSpan w:val="2"/>
          </w:tcPr>
          <w:p>
            <w:pPr>
              <w:pStyle w:val=""/>
            </w:pPr>
            <w:r>
              <w:rPr>
                <w:rStyle w:val=""/>
              </w:rPr>
              <w:t xml:space="preserve">Наиболее высокую цену в размере 515 515.51 рублей за имущество, составляющее Лот, предложил участник Чобанян Ануш Геворковна (ИНН 711612683657, место жительства: г.Москва, Каширское ш.65, к.2, кв.464), действующий в интересах следующего принципала: Дмитриева Александра Сергеевна (ИНН 971516222368), который признается победителем торгов по лоту.</w:t>
            </w:r>
          </w:p>
        </w:tc>
      </w:tr>
      <w:tr>
        <w:trPr/>
        <w:tc>
          <w:tcPr>
            <w:tcW w:w="10000" w:type="dxa"/>
            <w:vAlign w:val="center"/>
            <w:gridSpan w:val="2"/>
          </w:tcPr>
          <w:p>
            <w:pPr>
              <w:pStyle w:val=""/>
            </w:pPr>
            <w:r>
              <w:rPr>
                <w:rStyle w:val=""/>
              </w:rPr>
              <w:t xml:space="preserve">Наиболее высокую цену (не считая цены победителя торгов) в размере 437 999.00 рублей за имущество, составляющее Лот, предложил участник Каверин Вячеслав Владиславович (ИНН 360409758537, место жительства: Воронежская область, город Борисоглебск)</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2026-10-13T11:34:38+03:00</dcterms:created>
  <dcterms:modified xsi:type="dcterms:W3CDTF">2026-10-13T11:34:38+03:00</dcterms:modified>
</cp:coreProperties>
</file>

<file path=docProps/custom.xml><?xml version="1.0" encoding="utf-8"?>
<Properties xmlns="http://schemas.openxmlformats.org/officeDocument/2006/custom-properties" xmlns:vt="http://schemas.openxmlformats.org/officeDocument/2006/docPropsVTypes"/>
</file>