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69642-ОАОФ/99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SDLGLG956FH VIN VLG956FCK0620897, Г/Н 1122ХК23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SDLGLG956FH VIN VLG956FCK0620897, Г/Н 1122ХК23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