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CLG365А VIN CLG0365ААСS001305, Г/Н 6814КХ23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CLG365А VIN CLG0365ААСS001305, Г/Н 6814КХ23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