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69642-ОАОФ/72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ГАЗ-А32R32 VIN Х96А32R32H0823807, Г/Н С900СТ123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ГАЗ-А32R32 VIN Х96А32R32H0823807, Г/Н С900СТ123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