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 VIN X96330232D0795860, Г/Н Н163МО123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 VIN X96330232D0795860, Г/Н Н163МО123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