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XU6298910F2011534, Г/Н А722ОТ123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УАЗ-29891 VIN XU6298910F2011534, Г/Н А722ОТ123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