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Y5LF0868494, Г/Н Х016О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Y5LF0868494, Г/Н Х016О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