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VIN XTARS045LJ1121351, Г/Н О132УВ123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VIN XTARS045LJ1121351, Г/Н О132УВ123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