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XTAKS045LК1152747, Г/Н В654УО123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XTAKS045LК1152747, Г/Н В654УО123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