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(шир.800мм, 600л №RB200)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(шир.800мм, 600л №RB200)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