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Длинный,VIN X1F933410H0001306, г/н МВ 2558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Длинный,VIN X1F933410H0001306, г/н МВ 2558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