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69642-ОАОФ/105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бортовой платформой ГАЗ-330232 VIN X96330232F0843500, Г/Н Р264ВР193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бортовой платформой ГАЗ-330232 VIN X96330232F0843500, Г/Н Р264ВР193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