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69635-ОТПП/108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А960402,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22:56:07.969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16:47:42.516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18:52:34.787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БЕТА-ТРАНС-СТРОЙ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21:41:31.069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22:56:07.969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16:47:42.516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615512366698, место жительства: 346513, Ростовская обл., г.Шахты, пр-т Победа Революции, д.17,кв.11)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18:52:34.787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место нахождения: г. Рассказово, Тамбовская область), действующий в интересах следующего принципала: ОБЩЕСТВО С ОГРАНИЧЕННОЙ ОТВЕТСТВЕННОСТЬЮ БЕТА-ТРАНС-СТРОЙ (ИНН 7300020530)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21:41:31.069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262 300.00 рублей за имущество, составляющее Лот, предложил участник Макаров Антон Александрович (ИНН 165041281590, место жительства: Нижегородская область, Кстовский район, с.Вязовка, ул. Луговая, д.90),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252 000.00 рублей за имущество, составляющее Лот, предложил участник Кудинов Роман Анатольевич (ИНН 615512366698, место жительства: 346513, Ростовская обл., г.Шахты, пр-т Победа Революции, д.17,кв.11)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