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68951-ОТПП/1</w:t>
      </w:r>
    </w:p>
    <w:p/>
    <w:p>
      <w:pPr>
        <w:pStyle w:val=""/>
      </w:pPr>
      <w:r>
        <w:rPr>
          <w:rStyle w:val=""/>
        </w:rPr>
        <w:t xml:space="preserve">27.08.2026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Вернидуб Михаил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616403441837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Ростов-на-Дону, ул. Максима Горького, д. 82, кв. 46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А53-28110/2025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площадь: 845 +/- 20 кв.м., кадастровый номер 61:01:0504701:964, Почтовый адрес ориентира: Ростовская обл., р-н Азовский, СНТ Локомотив, ул 11 линия, уч. № 642,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845 +/- 20 кв.м., кадастровый номер 61:01:0504701:964, Почтовый адрес ориентира: Ростовская обл., р-н Азовский, СНТ Локомотив, ул 11 линия, уч. № 642,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222 750.00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200 475.00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155 925.00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68951-ОТПП-1-203268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23:50:09.473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Турчин Иван Александрович (ИНН 616710152523)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68951-ОТПП-1-203265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23:56:23.885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Леонова Евгения Васильевна (ИНН 262308276009)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212 161.00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23:50:09.473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Турчин Иван Александрович (ИНН 616710152523, место жительства: г. Ростов-на-Дону, ул. 5-я линия, д. 4/47, кв. 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23:56:23.885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Леонова Евгения Васильевна (ИНН 262308276009, место жительства: РФ, Ставропольский край, Шпаковский район, х. Демино,ул. Советская, д.52)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212 161.00 рублей за имущество, составляющее Лот, предложил участник Турчин Иван Александрович (ИНН 616710152523, место жительства: г. Ростов-на-Дону, ул. 5-я линия, д. 4/47, кв. 62),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179 777.00 рублей за имущество, составляющее Лот, предложил участник Леонова Евгения Васильевна (ИНН 262308276009, место жительства: РФ, Ставропольский край, Шпаковский район, х. Демино,ул. Советская, д.52)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2026-08-27T14:42:35+03:00</dcterms:created>
  <dcterms:modified xsi:type="dcterms:W3CDTF">2026-08-27T14:42:35+03:00</dcterms:modified>
</cp:coreProperties>
</file>

<file path=docProps/custom.xml><?xml version="1.0" encoding="utf-8"?>
<Properties xmlns="http://schemas.openxmlformats.org/officeDocument/2006/custom-properties" xmlns:vt="http://schemas.openxmlformats.org/officeDocument/2006/docPropsVTypes"/>
</file>