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АБК размером 10,945 м.*14,65м.,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