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ГАЗ-А22R32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бортовой платформой ГАЗ-А22R32 VIN X96A22R32J2731669, Г/Н К071УО123.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