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 VIN X1M3205M2D0006281, Г/Н Р413НК123.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