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VIN XW7BF3HK30S104672, Г/Н В182УА123.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