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68469-ОТПП/8</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42:06:0103006:128, общей площадью 98007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42:06:0103006:128, общей площадью 98007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50 220.00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68469-ОТПП-8-202486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16:57:18.917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ОГРНИП: 312420224300027), действующий в интересах следующего принципала: Бортник Иван Юрьевич (ИНН 421214441375)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68469-ОТПП-8-202494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18:02:04.668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2026-08-10T18:45:28+03:00</dcterms:created>
  <dcterms:modified xsi:type="dcterms:W3CDTF">2026-08-10T18:45:28+03:00</dcterms:modified>
</cp:coreProperties>
</file>

<file path=docProps/custom.xml><?xml version="1.0" encoding="utf-8"?>
<Properties xmlns="http://schemas.openxmlformats.org/officeDocument/2006/custom-properties" xmlns:vt="http://schemas.openxmlformats.org/officeDocument/2006/docPropsVTypes"/>
</file>