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-22, VIN XTC65225Y911709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