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67745-ОТПП/1</w:t>
      </w:r>
    </w:p>
    <w:p/>
    <w:p>
      <w:pPr>
        <w:pStyle w:val=""/>
      </w:pPr>
      <w:r>
        <w:rPr>
          <w:rStyle w:val=""/>
        </w:rPr>
        <w:t xml:space="preserve">25.07.2026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Олеся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662342061727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622048 г. Нижний Тагил, пр-кт Ленинградский, д. 102, кв. 50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А60-52108/2025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67745-ОТПП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11.12.2026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Granta 219440, 2023 г.в, идентификационный номер (VIN): XTA219440R0244241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Granta 219440, 2023 г.в, идентификационный номер (VIN): XTA219440R0244241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67745-ОТПП-1-201919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23:57:26.068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Шелковкин Дмитрий Александрович (ИНН 661304748757), действующий в интересах следующего принципала: Зубилов Евгений Дмитриевич (ИНН 668601825220)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2026-07-25T05:21:16+03:00</dcterms:created>
  <dcterms:modified xsi:type="dcterms:W3CDTF">2026-07-25T05:21:16+03:00</dcterms:modified>
</cp:coreProperties>
</file>

<file path=docProps/custom.xml><?xml version="1.0" encoding="utf-8"?>
<Properties xmlns="http://schemas.openxmlformats.org/officeDocument/2006/custom-properties" xmlns:vt="http://schemas.openxmlformats.org/officeDocument/2006/docPropsVTypes"/>
</file>