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67482-ОТПП/15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4671В4, 2015 г.в., VIN на шильде X894671B4F0FS6056 (VIN по данным СТС: X894671B4F0PS6056), Гос. номер Х730КУ14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