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67369-ОТПП/1</w:t>
      </w:r>
    </w:p>
    <w:p/>
    <w:p>
      <w:pPr>
        <w:pStyle w:val=""/>
      </w:pPr>
      <w:r>
        <w:rPr>
          <w:rStyle w:val=""/>
        </w:rPr>
        <w:t xml:space="preserve">26.07.2026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Шпинев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780247560742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188650, Ленинградская обл. Всеволожский р-н, г. Сертолово, ул. Центральная, д. 8 к. 2,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А56-72599/2025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Fusion,  Идентификационный  номер (VIN номер): WF0UXXGAJU8R20000, Год выпуска:  2008,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Fusion, 
Идентификационный  номер (VIN номер): WF0UXXGAJU8R20000, Год выпуска:  2008,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2026-07-26T21:30:57+03:00</dcterms:created>
  <dcterms:modified xsi:type="dcterms:W3CDTF">2026-07-26T21:30:57+03:00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