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13:16:11.438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ЧЕРНЕЦ ТАТЬЯНА ВАСИЛЬЕВНА (ИНН 773574702499)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18:40:07.478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651200534747), действующий в интересах следующего принципала: Бардин Николай Михайлович (ИНН 253604350628)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66998-ОТПП-1-202264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23:38:41.734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13:16:11.438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ЧЕРНЕЦ ТАТЬЯНА ВАСИЛЬЕВНА (ИНН 773574702499)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18:40:07.478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651200534747, место жительства: гор. Макаров ул. Школьная дом 23 кв. 7), действующий в интересах следующего принципала: Бардин Николай Михайлович (ИНН 253604350628)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23:38:41.734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362402444278, место жительства: Приморский край, г. Большой камень, ул. Южная, д. 55, кв.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357 000.00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ЧЕРНЕЦ ТАТЬЯНА ВАСИЛЬЕВНА (ИНН 773574702499),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355 500.00 рублей за имущество, составляющее Лот, предложил участник Низоленко Дмитрий Сергеевич (ИНН 651200534747, место жительства: гор. Макаров ул. Школьная дом 23 кв. 7), действующий в интересах следующего принципала: Бардин Николай Михайлович (ИНН 253604350628)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