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кадастровый номер 61:02:0600009:3380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кадастровый номер 61:02:0600009:3380, вид разрешенного использования – одноквартирные жилые дома малой этажности от 1-го до 3-х этажей, площадь 800 +/- 10,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