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7519 «EnzoWin nutrition» (комбинированный). Дата истечения срока действия исключительного права 17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