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66110-КАОФ/2</w:t>
      </w:r>
    </w:p>
    <w:p/>
    <w:p>
      <w:pPr>
        <w:pStyle w:val=""/>
      </w:pPr>
      <w:r>
        <w:rPr>
          <w:rStyle w:val=""/>
        </w:rPr>
        <w:t xml:space="preserve">13.06.2026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ШЕЛАГИН СЕРГЕЙ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505000077292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89851436363</w:t>
            </w:r>
          </w:p>
        </w:tc>
      </w:tr>
      <w:tr>
        <w:trPr/>
        <w:tc>
          <w:tcPr>
            <w:tcW w:w="10000" w:type="dxa"/>
            <w:vAlign w:val="center"/>
            <w:gridSpan w:val="2"/>
          </w:tcP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Коммерческий 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66110-КАОФ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13.06.2026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с кадастровым номером 50:05:0080503:472.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Торги 66110-КАОФ.  Лот 2.
Описание.
Земельный участок с кадастровым номером 50:05:0080503:472. Назначение: ведение садоводства. Площадь 903 кв. м. Межевание проведено.
Адрес: Сергиево-Посадский городской округ, территория Солнечная поляна, земельный участок 151. Ориентир Деревня Калошино.
Получен градостроительный план земельного участка (ГПЗУ).
Электричество по границе участка.
Участок ровный, правильной формы. Хорошие условия для отдыха.
Удаленность от МКАД - 95 км. Движение по шоссе в направлении Углича, до деревни Федорцово, затем до деревни Калошино. Поселок расположен слева от дороги. На общественном транспорте: на электричке до Сергиева-Посада, далее на автобусах №48, №116, №122 или на маршрутке №25 до остановки «д. Федорцово».
Рядом находятся деревни Калошино и Федорцово. В них есть магазины, аптечные пункты, рынки. В Федорцово - действующий храм. Также в 300 метрах от КП расположена небольшая деревня Заболотье с усадьбой Троекурова. От Сергиева-Посада, с развитой инфраструктурой, «Солнечную поляну» отделяет 38 км. В шаговой доступности от поселка есть река Дубна, лесной массив с множеством грибов и ягод.
Обременения и судебные споры отсутствуют.
Ознакомление с имуществом обеспечивается самостоятельно. Оно находится в открытом доступе по месту нахождения и не требует сопровождения для осмотра.
Контактный телефон: +7(985) 143-63-63. Эл. почта: ser-shelagin@mail.ru.</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5 000.00</w:t>
            </w:r>
          </w:p>
        </w:tc>
      </w:tr>
      <w:tr>
        <w:trPr/>
        <w:tc>
          <w:tcPr>
            <w:tcW w:w="4000" w:type="dxa"/>
            <w:vAlign w:val="center"/>
          </w:tcPr>
          <w:p>
            <w:pPr>
              <w:pStyle w:val=""/>
            </w:pPr>
            <w:r>
              <w:rPr>
                <w:rStyle w:val=""/>
              </w:rPr>
              <w:t xml:space="preserve">Время ожидания первого ценового предложения, в минутах:</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Время ожидания последующих ценовых предложений, в минутах:</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2026-06-13T10:11:06+03:00</dcterms:created>
  <dcterms:modified xsi:type="dcterms:W3CDTF">2026-06-13T10:11:06+03:00</dcterms:modified>
</cp:coreProperties>
</file>

<file path=docProps/custom.xml><?xml version="1.0" encoding="utf-8"?>
<Properties xmlns="http://schemas.openxmlformats.org/officeDocument/2006/custom-properties" xmlns:vt="http://schemas.openxmlformats.org/officeDocument/2006/docPropsVTypes"/>
</file>