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62:20:0020104:332, площадью 530000 +/- 255 кв.м., местоположение: Рязанская область, р-н Спасский, в районе д. Воскресеновка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62:20:0020104:332, площадью 530000 +/- 255 кв.м., местоположение: Рязанская область, р-н Спасский, в районе д. Воскресеновка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