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815 с кадастровым номером 50:11:0040203:2644,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815 с кадастровым номером 50:11:0040203:2644,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