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65091-ОТПП/51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814 с кадастровым номером 50:11:0040203:2643,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814 с кадастровым номером 50:11:0040203:2643,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397 302.67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397 302.67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337 707.27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