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65091-ОТПП/48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723 с кадастровым номером 50:11:0040203:2619, 3,1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723 с кадастровым номером 50:11:0040203:2619, 3,1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397 302.67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397 302.67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337 707.27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317 842.14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