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65091-ОТПП/42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405 с кадастровым номером 50:11:0040203:2901, 3,2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405 с кадастровым номером 50:11:0040203:2901, 3,2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376 405.43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357 585.16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338 764.89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319 944.62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301 124.34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