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65091-ОТПП/33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210 с кадастровым номером 50:11:0040203:3099, 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210 с кадастровым номером 50:11:0040203:3099, 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470 506.79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423 456.11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