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203 с кадастровым номером 50:11:0040203:3092, 4,2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203 с кадастровым номером 50:11:0040203:3092, 4,2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494 032.13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419 927.31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395 225.70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