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65091-ОТПП/31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203 с кадастровым номером 50:11:0040203:3092, 4,2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203 с кадастровым номером 50:11:0040203:3092, 4,2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494 032.13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469 330.52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444 628.92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83 985.46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419 927.31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395 225.70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