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65091-ОТПП/21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113 с кадастровым номером 50:11:0040203:3079, 4,6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113 с кадастровым номером 50:11:0040203:3079, 4,6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541 082.81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108 216.56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541 082.81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102 805.73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514 028.67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97 394.91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486 974.53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91 984.08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459 920.39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86 573.25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432 866.25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