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1114 с кадастровым номером 50:11:0040203:1006, 4,2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1114 с кадастровым номером 50:11:0040203:1006, 4,2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487 872.54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487 872.54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463 478.91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87 817.06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439 085.29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414 691.66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390 298.03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