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50:11:0040203:1005,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1113 с кадастровым номером 50:11:0040203:1005,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